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3EB8" w:rsidRPr="00B55935" w:rsidRDefault="00C23EB8" w:rsidP="00C23EB8">
      <w:pPr>
        <w:pStyle w:val="a3"/>
        <w:tabs>
          <w:tab w:val="left" w:pos="8280"/>
        </w:tabs>
        <w:spacing w:line="280" w:lineRule="exact"/>
        <w:jc w:val="both"/>
        <w:rPr>
          <w:rFonts w:ascii="Calibri" w:eastAsia="新細明體" w:hAnsi="Calibri" w:cs="Arial"/>
          <w:noProof w:val="0"/>
          <w:sz w:val="24"/>
          <w:szCs w:val="24"/>
          <w:lang w:eastAsia="ja-JP"/>
        </w:rPr>
      </w:pPr>
      <w:bookmarkStart w:id="0" w:name="OLE_LINK103"/>
      <w:bookmarkStart w:id="1" w:name="OLE_LINK104"/>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#87</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R4-180</w:t>
      </w:r>
      <w:r w:rsidR="00BB33B4">
        <w:rPr>
          <w:rFonts w:ascii="Calibri" w:eastAsia="新細明體" w:hAnsi="Calibri" w:cs="Arial"/>
          <w:noProof w:val="0"/>
          <w:sz w:val="24"/>
          <w:szCs w:val="24"/>
          <w:lang w:eastAsia="ja-JP"/>
        </w:rPr>
        <w:t>6544</w:t>
      </w:r>
    </w:p>
    <w:p w:rsidR="00C23EB8" w:rsidRPr="00B55935" w:rsidRDefault="00C23EB8" w:rsidP="00C23EB8">
      <w:pPr>
        <w:tabs>
          <w:tab w:val="left" w:pos="1985"/>
        </w:tabs>
        <w:jc w:val="both"/>
        <w:rPr>
          <w:rFonts w:eastAsia="MS Mincho" w:cs="Arial"/>
          <w:b/>
          <w:bCs/>
          <w:color w:val="0D0D0D"/>
          <w:szCs w:val="20"/>
          <w:lang w:val="en-GB" w:eastAsia="en-US"/>
        </w:rPr>
      </w:pPr>
      <w:r>
        <w:rPr>
          <w:rFonts w:cs="Arial"/>
          <w:b/>
          <w:lang w:eastAsia="ja-JP"/>
        </w:rPr>
        <w:t>Busan</w:t>
      </w:r>
      <w:r w:rsidRPr="00B55935">
        <w:rPr>
          <w:rFonts w:cs="Arial"/>
          <w:b/>
          <w:lang w:eastAsia="ja-JP"/>
        </w:rPr>
        <w:t>,</w:t>
      </w:r>
      <w:r>
        <w:rPr>
          <w:rFonts w:cs="Arial"/>
          <w:b/>
          <w:lang w:eastAsia="ja-JP"/>
        </w:rPr>
        <w:t xml:space="preserve"> Korea</w:t>
      </w:r>
      <w:r w:rsidRPr="00B55935">
        <w:rPr>
          <w:rFonts w:cs="Arial"/>
          <w:b/>
          <w:lang w:eastAsia="ja-JP"/>
        </w:rPr>
        <w:t xml:space="preserve">, </w:t>
      </w:r>
      <w:r>
        <w:rPr>
          <w:rFonts w:cs="Arial"/>
          <w:b/>
          <w:lang w:eastAsia="ja-JP"/>
        </w:rPr>
        <w:t>May</w:t>
      </w:r>
      <w:r w:rsidRPr="00B55935">
        <w:rPr>
          <w:rFonts w:cs="Arial"/>
          <w:b/>
          <w:lang w:eastAsia="ja-JP"/>
        </w:rPr>
        <w:t xml:space="preserve"> </w:t>
      </w:r>
      <w:r>
        <w:rPr>
          <w:rFonts w:cs="Arial"/>
          <w:b/>
          <w:lang w:eastAsia="ja-JP"/>
        </w:rPr>
        <w:t>21</w:t>
      </w:r>
      <w:r w:rsidRPr="00191CCD">
        <w:rPr>
          <w:rFonts w:cs="Arial"/>
          <w:b/>
          <w:vertAlign w:val="superscript"/>
          <w:lang w:eastAsia="ja-JP"/>
        </w:rPr>
        <w:t>st</w:t>
      </w:r>
      <w:r>
        <w:rPr>
          <w:rFonts w:cs="Arial"/>
          <w:b/>
          <w:lang w:eastAsia="ja-JP"/>
        </w:rPr>
        <w:t xml:space="preserve"> </w:t>
      </w:r>
      <w:r w:rsidRPr="00B55935">
        <w:rPr>
          <w:rFonts w:cs="Arial"/>
          <w:b/>
          <w:lang w:eastAsia="ja-JP"/>
        </w:rPr>
        <w:t>–</w:t>
      </w:r>
      <w:r>
        <w:rPr>
          <w:rFonts w:cs="Arial"/>
          <w:b/>
          <w:lang w:eastAsia="ja-JP"/>
        </w:rPr>
        <w:t>25</w:t>
      </w:r>
      <w:r w:rsidRPr="00191CCD">
        <w:rPr>
          <w:rFonts w:cs="Arial"/>
          <w:b/>
          <w:vertAlign w:val="superscript"/>
          <w:lang w:eastAsia="ja-JP"/>
        </w:rPr>
        <w:t>th</w:t>
      </w:r>
      <w:r>
        <w:rPr>
          <w:rFonts w:cs="Arial"/>
          <w:b/>
          <w:lang w:eastAsia="ja-JP"/>
        </w:rPr>
        <w:t>, 2018</w:t>
      </w:r>
    </w:p>
    <w:p w:rsidR="005E232D" w:rsidRPr="00341A87" w:rsidRDefault="005E232D" w:rsidP="00A73AF2">
      <w:pPr>
        <w:pStyle w:val="a3"/>
        <w:rPr>
          <w:rFonts w:ascii="Calibri" w:hAnsi="Calibri"/>
          <w:bCs/>
          <w:noProof w:val="0"/>
          <w:sz w:val="24"/>
          <w:lang w:val="en-GB" w:eastAsia="ja-JP"/>
        </w:rPr>
      </w:pPr>
    </w:p>
    <w:p w:rsidR="00A73AF2" w:rsidRPr="00FD1290" w:rsidRDefault="00A73AF2" w:rsidP="00A73AF2">
      <w:pPr>
        <w:rPr>
          <w:rFonts w:cs="Arial"/>
          <w:b/>
          <w:bCs/>
          <w:sz w:val="24"/>
          <w:szCs w:val="20"/>
        </w:rPr>
      </w:pPr>
      <w:r>
        <w:rPr>
          <w:rFonts w:cs="Arial"/>
          <w:b/>
          <w:bCs/>
          <w:sz w:val="24"/>
        </w:rPr>
        <w:t xml:space="preserve">Agenda item:            </w:t>
      </w:r>
      <w:r w:rsidR="00A5222D" w:rsidRPr="00A5222D">
        <w:rPr>
          <w:rFonts w:cs="Arial"/>
          <w:b/>
          <w:bCs/>
          <w:sz w:val="24"/>
        </w:rPr>
        <w:t>7.</w:t>
      </w:r>
      <w:r w:rsidR="00341A87">
        <w:rPr>
          <w:rFonts w:cs="Arial"/>
          <w:b/>
          <w:bCs/>
          <w:sz w:val="24"/>
        </w:rPr>
        <w:t>10</w:t>
      </w:r>
      <w:r w:rsidR="00A5222D" w:rsidRPr="00A5222D">
        <w:rPr>
          <w:rFonts w:cs="Arial"/>
          <w:b/>
          <w:bCs/>
          <w:sz w:val="24"/>
        </w:rPr>
        <w:t>.3.1</w:t>
      </w:r>
    </w:p>
    <w:p w:rsidR="00A73AF2" w:rsidRPr="00C04430" w:rsidRDefault="00A73AF2" w:rsidP="00A73AF2">
      <w:pPr>
        <w:tabs>
          <w:tab w:val="left" w:pos="1985"/>
        </w:tabs>
        <w:ind w:left="1985" w:hanging="1985"/>
        <w:rPr>
          <w:b/>
          <w:bCs/>
          <w:sz w:val="24"/>
          <w:szCs w:val="24"/>
        </w:rPr>
      </w:pPr>
      <w:r w:rsidRPr="00C04430">
        <w:rPr>
          <w:b/>
          <w:bCs/>
          <w:sz w:val="24"/>
          <w:szCs w:val="24"/>
        </w:rPr>
        <w:t>Source:</w:t>
      </w:r>
      <w:r w:rsidRPr="00C04430">
        <w:rPr>
          <w:b/>
          <w:bCs/>
          <w:sz w:val="24"/>
          <w:szCs w:val="24"/>
        </w:rPr>
        <w:tab/>
        <w:t xml:space="preserve">MediaTek Inc. </w:t>
      </w:r>
    </w:p>
    <w:p w:rsidR="00A73AF2" w:rsidRPr="00B07D53" w:rsidRDefault="00A73AF2" w:rsidP="00A73AF2">
      <w:pPr>
        <w:ind w:left="1985" w:hanging="1985"/>
        <w:rPr>
          <w:b/>
          <w:bCs/>
          <w:sz w:val="24"/>
          <w:szCs w:val="24"/>
        </w:rPr>
      </w:pPr>
      <w:r w:rsidRPr="00C04430">
        <w:rPr>
          <w:b/>
          <w:bCs/>
          <w:sz w:val="24"/>
          <w:szCs w:val="24"/>
        </w:rPr>
        <w:t>Title:</w:t>
      </w:r>
      <w:r w:rsidRPr="00C04430">
        <w:rPr>
          <w:b/>
          <w:bCs/>
          <w:sz w:val="24"/>
          <w:szCs w:val="24"/>
        </w:rPr>
        <w:tab/>
      </w:r>
      <w:r w:rsidR="00CF4055">
        <w:rPr>
          <w:b/>
          <w:bCs/>
          <w:sz w:val="24"/>
          <w:szCs w:val="24"/>
        </w:rPr>
        <w:t>Gap interruption</w:t>
      </w:r>
      <w:r w:rsidR="00416D77">
        <w:rPr>
          <w:b/>
          <w:bCs/>
          <w:sz w:val="24"/>
          <w:szCs w:val="24"/>
        </w:rPr>
        <w:t xml:space="preserve"> </w:t>
      </w:r>
      <w:r w:rsidR="00902288">
        <w:rPr>
          <w:b/>
          <w:bCs/>
          <w:sz w:val="24"/>
          <w:szCs w:val="24"/>
        </w:rPr>
        <w:t>in synchronous EN-DC</w:t>
      </w:r>
      <w:r w:rsidR="00341A87">
        <w:rPr>
          <w:b/>
          <w:bCs/>
          <w:sz w:val="24"/>
          <w:szCs w:val="24"/>
        </w:rPr>
        <w:t xml:space="preserve"> and </w:t>
      </w:r>
      <w:r w:rsidR="00E0623B">
        <w:rPr>
          <w:b/>
          <w:bCs/>
          <w:sz w:val="24"/>
          <w:szCs w:val="24"/>
        </w:rPr>
        <w:t>SA</w:t>
      </w:r>
    </w:p>
    <w:p w:rsidR="00A73AF2" w:rsidRPr="00C04430" w:rsidRDefault="00A73AF2" w:rsidP="00A73AF2">
      <w:pPr>
        <w:rPr>
          <w:b/>
          <w:bCs/>
          <w:sz w:val="24"/>
          <w:szCs w:val="24"/>
        </w:rPr>
      </w:pPr>
      <w:r>
        <w:rPr>
          <w:b/>
          <w:bCs/>
          <w:sz w:val="24"/>
          <w:szCs w:val="24"/>
        </w:rPr>
        <w:t xml:space="preserve">Document for:          </w:t>
      </w:r>
      <w:r w:rsidRPr="00C04430">
        <w:rPr>
          <w:b/>
          <w:bCs/>
          <w:sz w:val="24"/>
          <w:szCs w:val="24"/>
        </w:rPr>
        <w:t xml:space="preserve">Discussion </w:t>
      </w:r>
    </w:p>
    <w:p w:rsidR="00A73AF2" w:rsidRPr="00C04430" w:rsidRDefault="00A73AF2" w:rsidP="00A73AF2">
      <w:pPr>
        <w:pStyle w:val="1"/>
        <w:rPr>
          <w:rFonts w:ascii="Calibri" w:eastAsia="新細明體" w:hAnsi="Calibri" w:cs="Calibri"/>
          <w:color w:val="0D0D0D"/>
          <w:sz w:val="24"/>
          <w:szCs w:val="24"/>
          <w:lang w:eastAsia="zh-TW"/>
        </w:rPr>
      </w:pPr>
      <w:r w:rsidRPr="00C04430">
        <w:rPr>
          <w:rFonts w:ascii="Calibri" w:hAnsi="Calibri" w:cs="Calibri"/>
          <w:b/>
          <w:color w:val="0D0D0D"/>
          <w:sz w:val="24"/>
          <w:szCs w:val="24"/>
        </w:rPr>
        <w:t>1</w:t>
      </w:r>
      <w:r w:rsidR="00295E51">
        <w:rPr>
          <w:rFonts w:ascii="Calibri" w:hAnsi="Calibri" w:cs="Calibri"/>
          <w:b/>
          <w:color w:val="0D0D0D"/>
          <w:sz w:val="24"/>
          <w:szCs w:val="24"/>
        </w:rPr>
        <w:tab/>
      </w:r>
      <w:r w:rsidRPr="00D40E9E">
        <w:rPr>
          <w:rFonts w:ascii="Calibri" w:hAnsi="Calibri" w:cs="Calibri"/>
          <w:b/>
          <w:color w:val="0D0D0D"/>
          <w:sz w:val="24"/>
          <w:szCs w:val="24"/>
        </w:rPr>
        <w:t>Introduction</w:t>
      </w:r>
      <w:r w:rsidRPr="00C04430">
        <w:rPr>
          <w:rFonts w:ascii="Calibri" w:eastAsia="新細明體" w:hAnsi="Calibri" w:cs="Calibri"/>
          <w:color w:val="0D0D0D"/>
          <w:sz w:val="24"/>
          <w:szCs w:val="24"/>
          <w:lang w:eastAsia="zh-TW"/>
        </w:rPr>
        <w:t xml:space="preserve"> </w:t>
      </w:r>
    </w:p>
    <w:p w:rsidR="00611FCD" w:rsidRPr="00341A87" w:rsidRDefault="00CF4055" w:rsidP="005A0D71">
      <w:pPr>
        <w:jc w:val="both"/>
        <w:rPr>
          <w:lang w:eastAsia="zh-TW"/>
        </w:rPr>
      </w:pPr>
      <w:bookmarkStart w:id="2" w:name="OLE_LINK1"/>
      <w:bookmarkStart w:id="3" w:name="OLE_LINK2"/>
      <w:bookmarkStart w:id="4" w:name="OLE_LINK132"/>
      <w:bookmarkStart w:id="5" w:name="OLE_LINK133"/>
      <w:r w:rsidRPr="00341A87">
        <w:rPr>
          <w:lang w:eastAsia="zh-TW"/>
        </w:rPr>
        <w:t xml:space="preserve">In this paper, </w:t>
      </w:r>
      <w:r w:rsidR="000A0C20" w:rsidRPr="00341A87">
        <w:rPr>
          <w:lang w:eastAsia="zh-TW"/>
        </w:rPr>
        <w:t xml:space="preserve">we discuss the gap interruption </w:t>
      </w:r>
      <w:r w:rsidR="00341A87">
        <w:rPr>
          <w:lang w:eastAsia="zh-TW"/>
        </w:rPr>
        <w:t xml:space="preserve">of both per-UE gap and per-FR gap in both synchronous EN-DC and </w:t>
      </w:r>
      <w:r w:rsidR="00E0623B">
        <w:rPr>
          <w:lang w:eastAsia="zh-TW"/>
        </w:rPr>
        <w:t>SA</w:t>
      </w:r>
      <w:r w:rsidR="00341A87">
        <w:rPr>
          <w:lang w:eastAsia="zh-TW"/>
        </w:rPr>
        <w:t>.</w:t>
      </w:r>
    </w:p>
    <w:p w:rsidR="005917E4" w:rsidRPr="00341A87" w:rsidRDefault="00B07D53" w:rsidP="00D52DD6">
      <w:pPr>
        <w:pStyle w:val="1"/>
        <w:rPr>
          <w:rFonts w:asciiTheme="minorHAnsi" w:eastAsiaTheme="minorEastAsia" w:hAnsiTheme="minorHAnsi" w:cstheme="minorBidi"/>
          <w:sz w:val="22"/>
          <w:szCs w:val="22"/>
          <w:lang w:val="en-US" w:eastAsia="zh-TW"/>
        </w:rPr>
      </w:pPr>
      <w:r>
        <w:rPr>
          <w:rFonts w:ascii="Calibri" w:eastAsia="新細明體" w:hAnsi="Calibri" w:cs="Calibri"/>
          <w:b/>
          <w:color w:val="0D0D0D"/>
          <w:sz w:val="24"/>
          <w:szCs w:val="24"/>
          <w:lang w:eastAsia="zh-TW"/>
        </w:rPr>
        <w:t>2</w:t>
      </w:r>
      <w:r w:rsidR="00295E51">
        <w:rPr>
          <w:rFonts w:ascii="Calibri" w:eastAsia="新細明體" w:hAnsi="Calibri" w:cs="Calibri"/>
          <w:b/>
          <w:color w:val="0D0D0D"/>
          <w:sz w:val="24"/>
          <w:szCs w:val="24"/>
          <w:lang w:eastAsia="zh-TW"/>
        </w:rPr>
        <w:tab/>
      </w:r>
      <w:r w:rsidR="00764F85">
        <w:rPr>
          <w:rFonts w:ascii="Calibri" w:eastAsia="新細明體" w:hAnsi="Calibri" w:cs="Calibri"/>
          <w:b/>
          <w:sz w:val="24"/>
          <w:szCs w:val="24"/>
          <w:lang w:eastAsia="zh-TW"/>
        </w:rPr>
        <w:t>Discussion</w:t>
      </w:r>
    </w:p>
    <w:p w:rsidR="00193C6C" w:rsidRDefault="00193C6C" w:rsidP="005F0967">
      <w:pPr>
        <w:jc w:val="both"/>
        <w:rPr>
          <w:lang w:eastAsia="zh-TW"/>
        </w:rPr>
      </w:pPr>
      <w:r>
        <w:rPr>
          <w:lang w:eastAsia="zh-TW"/>
        </w:rPr>
        <w:t xml:space="preserve">In current TS38.133, the RF tuning time </w:t>
      </w:r>
      <w:r w:rsidR="007F37A8">
        <w:rPr>
          <w:lang w:eastAsia="zh-TW"/>
        </w:rPr>
        <w:t xml:space="preserve">for measurement gap is </w:t>
      </w:r>
      <w:r>
        <w:rPr>
          <w:lang w:eastAsia="zh-TW"/>
        </w:rPr>
        <w:t xml:space="preserve">specified in Section 9.3.1, as captured below: </w:t>
      </w:r>
    </w:p>
    <w:tbl>
      <w:tblPr>
        <w:tblStyle w:val="ad"/>
        <w:tblW w:w="0" w:type="auto"/>
        <w:tblInd w:w="720" w:type="dxa"/>
        <w:tblLook w:val="04A0" w:firstRow="1" w:lastRow="0" w:firstColumn="1" w:lastColumn="0" w:noHBand="0" w:noVBand="1"/>
      </w:tblPr>
      <w:tblGrid>
        <w:gridCol w:w="8909"/>
      </w:tblGrid>
      <w:tr w:rsidR="00193C6C" w:rsidTr="00193C6C">
        <w:tc>
          <w:tcPr>
            <w:tcW w:w="9629" w:type="dxa"/>
          </w:tcPr>
          <w:p w:rsidR="00193C6C" w:rsidRDefault="00193C6C" w:rsidP="00193C6C">
            <w:pPr>
              <w:jc w:val="both"/>
              <w:rPr>
                <w:lang w:eastAsia="zh-TW"/>
              </w:rPr>
            </w:pPr>
            <w:r w:rsidRPr="007E28F7">
              <w:t>When the inter-frequency cells are in FR2 and the per-FR gap is configured to the UE, the switching time is 0</w:t>
            </w:r>
            <w:r>
              <w:t>.</w:t>
            </w:r>
            <w:r w:rsidRPr="007E28F7">
              <w:t>25ms Otherwise the switching time is 0.5ms.</w:t>
            </w:r>
          </w:p>
        </w:tc>
      </w:tr>
    </w:tbl>
    <w:p w:rsidR="00193C6C" w:rsidRDefault="00193C6C" w:rsidP="00193C6C">
      <w:pPr>
        <w:jc w:val="both"/>
        <w:rPr>
          <w:lang w:eastAsia="zh-TW"/>
        </w:rPr>
      </w:pPr>
    </w:p>
    <w:p w:rsidR="00193C6C" w:rsidRDefault="00193C6C" w:rsidP="00193C6C">
      <w:pPr>
        <w:jc w:val="both"/>
        <w:rPr>
          <w:lang w:eastAsia="zh-TW"/>
        </w:rPr>
      </w:pPr>
      <w:r>
        <w:rPr>
          <w:lang w:eastAsia="zh-TW"/>
        </w:rPr>
        <w:t xml:space="preserve">Therefore, if per-UE gap or </w:t>
      </w:r>
      <w:r w:rsidR="00764F85">
        <w:rPr>
          <w:lang w:eastAsia="zh-TW"/>
        </w:rPr>
        <w:t xml:space="preserve">FR1 gap </w:t>
      </w:r>
      <w:r>
        <w:rPr>
          <w:lang w:eastAsia="zh-TW"/>
        </w:rPr>
        <w:t xml:space="preserve">is configured, UE has 500us RF tuning time, which is sufficient for UE </w:t>
      </w:r>
      <w:r w:rsidRPr="00193C6C">
        <w:rPr>
          <w:lang w:eastAsia="zh-TW"/>
        </w:rPr>
        <w:t>somehow re-tune the RF 33us later than the beginning of the gap or 33us earlier than the end of gap.</w:t>
      </w:r>
      <w:r>
        <w:rPr>
          <w:lang w:eastAsia="zh-TW"/>
        </w:rPr>
        <w:t xml:space="preserve"> In this case, the current gap interruption requirement in Section 9.1.2 can be confirmed without changing.</w:t>
      </w:r>
    </w:p>
    <w:p w:rsidR="00193C6C" w:rsidRPr="00E0623B" w:rsidRDefault="00764F85" w:rsidP="00BD1301">
      <w:pPr>
        <w:pStyle w:val="a5"/>
        <w:jc w:val="both"/>
        <w:rPr>
          <w:lang w:val="en-US" w:eastAsia="zh-TW"/>
        </w:rPr>
      </w:pPr>
      <w:bookmarkStart w:id="6" w:name="_Ref513664734"/>
      <w:r>
        <w:t xml:space="preserve">Proposal </w:t>
      </w:r>
      <w:r w:rsidR="00BE10B7">
        <w:fldChar w:fldCharType="begin"/>
      </w:r>
      <w:r w:rsidR="00BE10B7">
        <w:instrText xml:space="preserve"> SEQ Proposal \* ARABIC </w:instrText>
      </w:r>
      <w:r w:rsidR="00BE10B7">
        <w:fldChar w:fldCharType="separate"/>
      </w:r>
      <w:r w:rsidR="00E0623B">
        <w:rPr>
          <w:noProof/>
        </w:rPr>
        <w:t>1</w:t>
      </w:r>
      <w:r w:rsidR="00BE10B7">
        <w:rPr>
          <w:noProof/>
        </w:rPr>
        <w:fldChar w:fldCharType="end"/>
      </w:r>
      <w:r>
        <w:rPr>
          <w:lang w:val="en-US"/>
        </w:rPr>
        <w:t xml:space="preserve">: For </w:t>
      </w:r>
      <w:r>
        <w:rPr>
          <w:lang w:eastAsia="zh-TW"/>
        </w:rPr>
        <w:t xml:space="preserve">per-UE gap </w:t>
      </w:r>
      <w:r>
        <w:rPr>
          <w:lang w:val="en-US" w:eastAsia="zh-TW"/>
        </w:rPr>
        <w:t>and</w:t>
      </w:r>
      <w:r>
        <w:rPr>
          <w:lang w:eastAsia="zh-TW"/>
        </w:rPr>
        <w:t xml:space="preserve"> </w:t>
      </w:r>
      <w:r>
        <w:rPr>
          <w:lang w:val="en-US" w:eastAsia="zh-TW"/>
        </w:rPr>
        <w:t xml:space="preserve">FR1 gap, </w:t>
      </w:r>
      <w:r>
        <w:rPr>
          <w:lang w:eastAsia="zh-TW"/>
        </w:rPr>
        <w:t>gap interruption requirement in Section 9.1.2 can be confirmed without changing</w:t>
      </w:r>
      <w:bookmarkEnd w:id="6"/>
      <w:r w:rsidR="00E0623B">
        <w:rPr>
          <w:lang w:val="en-US" w:eastAsia="zh-TW"/>
        </w:rPr>
        <w:t>.</w:t>
      </w:r>
    </w:p>
    <w:p w:rsidR="00193C6C" w:rsidRDefault="00193C6C" w:rsidP="00193C6C">
      <w:pPr>
        <w:jc w:val="both"/>
        <w:rPr>
          <w:lang w:eastAsia="zh-TW"/>
        </w:rPr>
      </w:pPr>
    </w:p>
    <w:p w:rsidR="00764F85" w:rsidRDefault="00764F85" w:rsidP="00193C6C">
      <w:pPr>
        <w:jc w:val="both"/>
        <w:rPr>
          <w:lang w:eastAsia="zh-TW"/>
        </w:rPr>
      </w:pPr>
      <w:r>
        <w:rPr>
          <w:lang w:eastAsia="zh-TW"/>
        </w:rPr>
        <w:t>For FR2 gap, the RF tuning time is 250us. Therefore, if the MRTD requirement between the victim cell and the cell for the timing reference of FR2 gap is 33us, then there are only 217us left for UE to re-tune its RF frequency. In our opinion, 217us provide</w:t>
      </w:r>
      <w:r w:rsidR="00DE1056">
        <w:rPr>
          <w:lang w:eastAsia="zh-TW"/>
        </w:rPr>
        <w:t>s</w:t>
      </w:r>
      <w:r>
        <w:rPr>
          <w:lang w:eastAsia="zh-TW"/>
        </w:rPr>
        <w:t xml:space="preserve"> a too narrow margin for RF re-tuning. Therefore, additional interrupted slots in the victim cells should be considered.</w:t>
      </w:r>
    </w:p>
    <w:p w:rsidR="00E0623B" w:rsidRDefault="00EE6846" w:rsidP="005F0967">
      <w:pPr>
        <w:jc w:val="both"/>
        <w:rPr>
          <w:lang w:eastAsia="zh-TW"/>
        </w:rPr>
      </w:pPr>
      <w:r>
        <w:rPr>
          <w:lang w:eastAsia="zh-TW"/>
        </w:rPr>
        <w:t xml:space="preserve">According to RAN2 agreement, </w:t>
      </w:r>
      <w:r w:rsidR="00764F85">
        <w:rPr>
          <w:lang w:eastAsia="zh-TW"/>
        </w:rPr>
        <w:t xml:space="preserve">FR2 gap is configured by </w:t>
      </w:r>
      <w:r>
        <w:rPr>
          <w:lang w:eastAsia="zh-TW"/>
        </w:rPr>
        <w:t xml:space="preserve">SN in EN-DC. But the timing reference of FR2 gap is not concluded yet. If the reference is on another FR2 CC, then we can apply the MRTD for FR2 NR-CA, which could be as small as 8us, according to current proposals from </w:t>
      </w:r>
      <w:r w:rsidR="008A2E28">
        <w:rPr>
          <w:lang w:eastAsia="zh-TW"/>
        </w:rPr>
        <w:t xml:space="preserve">some </w:t>
      </w:r>
      <w:r>
        <w:rPr>
          <w:lang w:eastAsia="zh-TW"/>
        </w:rPr>
        <w:t>companies</w:t>
      </w:r>
      <w:r w:rsidR="00E0623B">
        <w:rPr>
          <w:lang w:eastAsia="zh-TW"/>
        </w:rPr>
        <w:t>. If the reference is on a</w:t>
      </w:r>
      <w:r w:rsidR="008A2E28">
        <w:rPr>
          <w:lang w:eastAsia="zh-TW"/>
        </w:rPr>
        <w:t>n</w:t>
      </w:r>
      <w:r w:rsidR="00E0623B">
        <w:rPr>
          <w:lang w:eastAsia="zh-TW"/>
        </w:rPr>
        <w:t xml:space="preserve"> FR1 CC, then we need to consider the MRTD for mix FR1-FR2 NR-CA</w:t>
      </w:r>
      <w:r w:rsidR="008A2E28">
        <w:rPr>
          <w:lang w:eastAsia="zh-TW"/>
        </w:rPr>
        <w:t>, which could be up to 33us according to the proposals by some companies.</w:t>
      </w:r>
      <w:r w:rsidR="00E0623B">
        <w:rPr>
          <w:lang w:eastAsia="zh-TW"/>
        </w:rPr>
        <w:t xml:space="preserve"> On the other hand, the timing reference of FR2 gap for SA is also not clear </w:t>
      </w:r>
      <w:r w:rsidR="00E0623B" w:rsidRPr="00235FBB">
        <w:rPr>
          <w:lang w:eastAsia="zh-TW"/>
        </w:rPr>
        <w:t>because there is no RAN2 conclusion yet.</w:t>
      </w:r>
      <w:r w:rsidR="00E0623B">
        <w:rPr>
          <w:lang w:eastAsia="zh-TW"/>
        </w:rPr>
        <w:t xml:space="preserve"> </w:t>
      </w:r>
    </w:p>
    <w:p w:rsidR="00764F85" w:rsidRDefault="00E0623B" w:rsidP="00E0623B">
      <w:pPr>
        <w:pStyle w:val="a5"/>
        <w:rPr>
          <w:lang w:val="en-US"/>
        </w:rPr>
      </w:pPr>
      <w:bookmarkStart w:id="7" w:name="_Ref513664724"/>
      <w:r>
        <w:t xml:space="preserve">Observation </w:t>
      </w:r>
      <w:r w:rsidR="00BE10B7">
        <w:fldChar w:fldCharType="begin"/>
      </w:r>
      <w:r w:rsidR="00BE10B7">
        <w:instrText xml:space="preserve"> SEQ Observation \* ARABIC </w:instrText>
      </w:r>
      <w:r w:rsidR="00BE10B7">
        <w:fldChar w:fldCharType="separate"/>
      </w:r>
      <w:r>
        <w:rPr>
          <w:noProof/>
        </w:rPr>
        <w:t>1</w:t>
      </w:r>
      <w:r w:rsidR="00BE10B7">
        <w:rPr>
          <w:noProof/>
        </w:rPr>
        <w:fldChar w:fldCharType="end"/>
      </w:r>
      <w:r>
        <w:rPr>
          <w:lang w:val="en-US"/>
        </w:rPr>
        <w:t>: The timing reference</w:t>
      </w:r>
      <w:r w:rsidR="00235FBB">
        <w:rPr>
          <w:lang w:val="en-US"/>
        </w:rPr>
        <w:t>s</w:t>
      </w:r>
      <w:r>
        <w:rPr>
          <w:lang w:val="en-US"/>
        </w:rPr>
        <w:t xml:space="preserve"> for FR2 gap in EN-DC and SA are not clear at this moment.</w:t>
      </w:r>
      <w:bookmarkEnd w:id="7"/>
    </w:p>
    <w:p w:rsidR="00E0623B" w:rsidRPr="00E0623B" w:rsidRDefault="00E0623B" w:rsidP="00E0623B">
      <w:pPr>
        <w:pStyle w:val="a5"/>
        <w:rPr>
          <w:lang w:val="en-US"/>
        </w:rPr>
      </w:pPr>
      <w:bookmarkStart w:id="8" w:name="_Ref513664737"/>
      <w:r>
        <w:t xml:space="preserve">Proposal </w:t>
      </w:r>
      <w:r w:rsidR="00BE10B7">
        <w:fldChar w:fldCharType="begin"/>
      </w:r>
      <w:r w:rsidR="00BE10B7">
        <w:instrText xml:space="preserve"> SEQ Proposal \* ARABIC </w:instrText>
      </w:r>
      <w:r w:rsidR="00BE10B7">
        <w:fldChar w:fldCharType="separate"/>
      </w:r>
      <w:r>
        <w:rPr>
          <w:noProof/>
        </w:rPr>
        <w:t>2</w:t>
      </w:r>
      <w:r w:rsidR="00BE10B7">
        <w:rPr>
          <w:noProof/>
        </w:rPr>
        <w:fldChar w:fldCharType="end"/>
      </w:r>
      <w:r>
        <w:rPr>
          <w:lang w:val="en-US"/>
        </w:rPr>
        <w:t>: RAN4 to send RAN2 an LS to clarify the timing reference of FR2 gap for both EN-DC and SA.</w:t>
      </w:r>
      <w:bookmarkEnd w:id="8"/>
    </w:p>
    <w:p w:rsidR="00764F85" w:rsidRDefault="00764F85" w:rsidP="005F0967">
      <w:pPr>
        <w:jc w:val="both"/>
        <w:rPr>
          <w:lang w:eastAsia="zh-TW"/>
        </w:rPr>
      </w:pPr>
    </w:p>
    <w:p w:rsidR="00764F85" w:rsidRDefault="00E0623B" w:rsidP="005F0967">
      <w:pPr>
        <w:jc w:val="both"/>
        <w:rPr>
          <w:lang w:eastAsia="zh-TW"/>
        </w:rPr>
      </w:pPr>
      <w:r>
        <w:rPr>
          <w:lang w:eastAsia="zh-TW"/>
        </w:rPr>
        <w:t>Once the timing reference of FR2 gap is clear and the MRTD requirement for NR-CA is also clear, then RAN4 can decide the gap interruption requirement</w:t>
      </w:r>
      <w:r w:rsidR="00AB71FE">
        <w:rPr>
          <w:lang w:eastAsia="zh-TW"/>
        </w:rPr>
        <w:t xml:space="preserve"> for FR2 gap</w:t>
      </w:r>
      <w:r>
        <w:rPr>
          <w:lang w:eastAsia="zh-TW"/>
        </w:rPr>
        <w:t>.</w:t>
      </w:r>
    </w:p>
    <w:p w:rsidR="00902288" w:rsidRPr="00E0623B" w:rsidRDefault="00E0623B" w:rsidP="00E0623B">
      <w:pPr>
        <w:pStyle w:val="a5"/>
        <w:rPr>
          <w:lang w:val="en-US" w:eastAsia="zh-TW"/>
        </w:rPr>
      </w:pPr>
      <w:bookmarkStart w:id="9" w:name="_Ref513664727"/>
      <w:r>
        <w:t xml:space="preserve">Observation </w:t>
      </w:r>
      <w:r w:rsidR="00BE10B7">
        <w:fldChar w:fldCharType="begin"/>
      </w:r>
      <w:r w:rsidR="00BE10B7">
        <w:instrText xml:space="preserve"> SEQ Observation \* ARABIC </w:instrText>
      </w:r>
      <w:r w:rsidR="00BE10B7">
        <w:fldChar w:fldCharType="separate"/>
      </w:r>
      <w:r>
        <w:rPr>
          <w:noProof/>
        </w:rPr>
        <w:t>2</w:t>
      </w:r>
      <w:r w:rsidR="00BE10B7">
        <w:rPr>
          <w:noProof/>
        </w:rPr>
        <w:fldChar w:fldCharType="end"/>
      </w:r>
      <w:r>
        <w:rPr>
          <w:lang w:val="en-US"/>
        </w:rPr>
        <w:t xml:space="preserve">: RAN4 to discuss the gap interruption requirement </w:t>
      </w:r>
      <w:r w:rsidR="00AB71FE">
        <w:rPr>
          <w:lang w:val="en-US"/>
        </w:rPr>
        <w:t xml:space="preserve">for FR2 gap </w:t>
      </w:r>
      <w:r>
        <w:rPr>
          <w:lang w:val="en-US"/>
        </w:rPr>
        <w:t>after the timing reference of FR2 gap and the MRTD requirement for NR-CA</w:t>
      </w:r>
      <w:bookmarkEnd w:id="9"/>
    </w:p>
    <w:p w:rsidR="00085372" w:rsidRDefault="000E004B" w:rsidP="008B6D18">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lastRenderedPageBreak/>
        <w:t>3</w:t>
      </w:r>
      <w:r w:rsidR="00295E51">
        <w:rPr>
          <w:rFonts w:ascii="Calibri" w:hAnsi="Calibri" w:cs="Calibri"/>
          <w:b/>
          <w:color w:val="0D0D0D"/>
          <w:sz w:val="24"/>
          <w:szCs w:val="24"/>
        </w:rPr>
        <w:tab/>
      </w:r>
      <w:r w:rsidR="00085372">
        <w:rPr>
          <w:rFonts w:ascii="Calibri" w:eastAsia="新細明體" w:hAnsi="Calibri" w:cs="Calibri"/>
          <w:b/>
          <w:color w:val="0D0D0D"/>
          <w:sz w:val="24"/>
          <w:szCs w:val="24"/>
          <w:lang w:eastAsia="zh-TW"/>
        </w:rPr>
        <w:t>Conclusions</w:t>
      </w:r>
    </w:p>
    <w:p w:rsidR="00AF27C3" w:rsidRDefault="00085372" w:rsidP="00AF27C3">
      <w:pPr>
        <w:jc w:val="both"/>
        <w:rPr>
          <w:lang w:eastAsia="zh-TW"/>
        </w:rPr>
      </w:pPr>
      <w:r w:rsidRPr="00E0623B">
        <w:rPr>
          <w:lang w:eastAsia="zh-TW"/>
        </w:rPr>
        <w:t>In the contribution,</w:t>
      </w:r>
      <w:bookmarkEnd w:id="0"/>
      <w:bookmarkEnd w:id="1"/>
      <w:bookmarkEnd w:id="2"/>
      <w:bookmarkEnd w:id="3"/>
      <w:bookmarkEnd w:id="4"/>
      <w:bookmarkEnd w:id="5"/>
      <w:r w:rsidR="00CB5FB6" w:rsidRPr="00E0623B">
        <w:rPr>
          <w:lang w:eastAsia="zh-TW"/>
        </w:rPr>
        <w:t xml:space="preserve"> </w:t>
      </w:r>
      <w:r w:rsidR="00902288" w:rsidRPr="00E0623B">
        <w:rPr>
          <w:lang w:eastAsia="zh-TW"/>
        </w:rPr>
        <w:t xml:space="preserve">we provide our view on the gap interruption </w:t>
      </w:r>
      <w:r w:rsidR="00E0623B">
        <w:rPr>
          <w:lang w:eastAsia="zh-TW"/>
        </w:rPr>
        <w:t>for both</w:t>
      </w:r>
      <w:r w:rsidR="00902288" w:rsidRPr="00E0623B">
        <w:rPr>
          <w:lang w:eastAsia="zh-TW"/>
        </w:rPr>
        <w:t xml:space="preserve"> per-UE gap </w:t>
      </w:r>
      <w:r w:rsidR="00E0623B">
        <w:rPr>
          <w:lang w:eastAsia="zh-TW"/>
        </w:rPr>
        <w:t xml:space="preserve">and per-FR gap under </w:t>
      </w:r>
      <w:r w:rsidR="00902288" w:rsidRPr="00E0623B">
        <w:rPr>
          <w:lang w:eastAsia="zh-TW"/>
        </w:rPr>
        <w:t>EN-DC</w:t>
      </w:r>
      <w:r w:rsidR="00E0623B">
        <w:rPr>
          <w:lang w:eastAsia="zh-TW"/>
        </w:rPr>
        <w:t xml:space="preserve"> and SA</w:t>
      </w:r>
      <w:r w:rsidR="00902288" w:rsidRPr="00E0623B">
        <w:rPr>
          <w:lang w:eastAsia="zh-TW"/>
        </w:rPr>
        <w:t>. We have the following proposals:</w:t>
      </w:r>
    </w:p>
    <w:p w:rsidR="00E0623B" w:rsidRPr="00E0623B" w:rsidRDefault="00E0623B" w:rsidP="00AF27C3">
      <w:pPr>
        <w:jc w:val="both"/>
        <w:rPr>
          <w:rFonts w:ascii="Times New Roman" w:eastAsia="SimSun" w:hAnsi="Times New Roman" w:cs="Times New Roman"/>
          <w:b/>
          <w:sz w:val="20"/>
          <w:szCs w:val="20"/>
          <w:lang w:eastAsia="x-none"/>
        </w:rPr>
      </w:pPr>
      <w:r w:rsidRPr="00E0623B">
        <w:rPr>
          <w:rFonts w:ascii="Times New Roman" w:eastAsia="SimSun" w:hAnsi="Times New Roman" w:cs="Times New Roman"/>
          <w:b/>
          <w:sz w:val="20"/>
          <w:szCs w:val="20"/>
          <w:lang w:eastAsia="x-none"/>
        </w:rPr>
        <w:fldChar w:fldCharType="begin"/>
      </w:r>
      <w:r w:rsidRPr="00E0623B">
        <w:rPr>
          <w:rFonts w:ascii="Times New Roman" w:eastAsia="SimSun" w:hAnsi="Times New Roman" w:cs="Times New Roman"/>
          <w:b/>
          <w:sz w:val="20"/>
          <w:szCs w:val="20"/>
          <w:lang w:eastAsia="x-none"/>
        </w:rPr>
        <w:instrText xml:space="preserve"> REF _Ref513664724 \h </w:instrText>
      </w:r>
      <w:r>
        <w:rPr>
          <w:rFonts w:ascii="Times New Roman" w:eastAsia="SimSun" w:hAnsi="Times New Roman" w:cs="Times New Roman"/>
          <w:b/>
          <w:sz w:val="20"/>
          <w:szCs w:val="20"/>
          <w:lang w:eastAsia="x-none"/>
        </w:rPr>
        <w:instrText xml:space="preserve"> \* MERGEFORMAT </w:instrText>
      </w:r>
      <w:r w:rsidRPr="00E0623B">
        <w:rPr>
          <w:rFonts w:ascii="Times New Roman" w:eastAsia="SimSun" w:hAnsi="Times New Roman" w:cs="Times New Roman"/>
          <w:b/>
          <w:sz w:val="20"/>
          <w:szCs w:val="20"/>
          <w:lang w:eastAsia="x-none"/>
        </w:rPr>
      </w:r>
      <w:r w:rsidRPr="00E0623B">
        <w:rPr>
          <w:rFonts w:ascii="Times New Roman" w:eastAsia="SimSun" w:hAnsi="Times New Roman" w:cs="Times New Roman"/>
          <w:b/>
          <w:sz w:val="20"/>
          <w:szCs w:val="20"/>
          <w:lang w:eastAsia="x-none"/>
        </w:rPr>
        <w:fldChar w:fldCharType="separate"/>
      </w:r>
      <w:r w:rsidR="008D1F13" w:rsidRPr="008D1F13">
        <w:rPr>
          <w:rFonts w:ascii="Times New Roman" w:eastAsia="SimSun" w:hAnsi="Times New Roman" w:cs="Times New Roman"/>
          <w:b/>
          <w:sz w:val="20"/>
          <w:szCs w:val="20"/>
          <w:lang w:eastAsia="x-none"/>
        </w:rPr>
        <w:t>Observation 1: The timing references for FR2 gap in EN-DC and SA are not clear at this moment.</w:t>
      </w:r>
      <w:r w:rsidRPr="00E0623B">
        <w:rPr>
          <w:rFonts w:ascii="Times New Roman" w:eastAsia="SimSun" w:hAnsi="Times New Roman" w:cs="Times New Roman"/>
          <w:b/>
          <w:sz w:val="20"/>
          <w:szCs w:val="20"/>
          <w:lang w:eastAsia="x-none"/>
        </w:rPr>
        <w:fldChar w:fldCharType="end"/>
      </w:r>
    </w:p>
    <w:p w:rsidR="00E0623B" w:rsidRPr="00E0623B" w:rsidRDefault="00E0623B" w:rsidP="00AF27C3">
      <w:pPr>
        <w:jc w:val="both"/>
        <w:rPr>
          <w:rFonts w:ascii="Times New Roman" w:eastAsia="SimSun" w:hAnsi="Times New Roman" w:cs="Times New Roman"/>
          <w:b/>
          <w:sz w:val="20"/>
          <w:szCs w:val="20"/>
          <w:lang w:eastAsia="x-none"/>
        </w:rPr>
      </w:pPr>
      <w:r w:rsidRPr="00E0623B">
        <w:rPr>
          <w:rFonts w:ascii="Times New Roman" w:eastAsia="SimSun" w:hAnsi="Times New Roman" w:cs="Times New Roman"/>
          <w:b/>
          <w:sz w:val="20"/>
          <w:szCs w:val="20"/>
          <w:lang w:eastAsia="x-none"/>
        </w:rPr>
        <w:fldChar w:fldCharType="begin"/>
      </w:r>
      <w:r w:rsidRPr="00E0623B">
        <w:rPr>
          <w:rFonts w:ascii="Times New Roman" w:eastAsia="SimSun" w:hAnsi="Times New Roman" w:cs="Times New Roman"/>
          <w:b/>
          <w:sz w:val="20"/>
          <w:szCs w:val="20"/>
          <w:lang w:eastAsia="x-none"/>
        </w:rPr>
        <w:instrText xml:space="preserve"> REF _Ref513664727 \h </w:instrText>
      </w:r>
      <w:r>
        <w:rPr>
          <w:rFonts w:ascii="Times New Roman" w:eastAsia="SimSun" w:hAnsi="Times New Roman" w:cs="Times New Roman"/>
          <w:b/>
          <w:sz w:val="20"/>
          <w:szCs w:val="20"/>
          <w:lang w:eastAsia="x-none"/>
        </w:rPr>
        <w:instrText xml:space="preserve"> \* MERGEFORMAT </w:instrText>
      </w:r>
      <w:r w:rsidRPr="00E0623B">
        <w:rPr>
          <w:rFonts w:ascii="Times New Roman" w:eastAsia="SimSun" w:hAnsi="Times New Roman" w:cs="Times New Roman"/>
          <w:b/>
          <w:sz w:val="20"/>
          <w:szCs w:val="20"/>
          <w:lang w:eastAsia="x-none"/>
        </w:rPr>
      </w:r>
      <w:r w:rsidRPr="00E0623B">
        <w:rPr>
          <w:rFonts w:ascii="Times New Roman" w:eastAsia="SimSun" w:hAnsi="Times New Roman" w:cs="Times New Roman"/>
          <w:b/>
          <w:sz w:val="20"/>
          <w:szCs w:val="20"/>
          <w:lang w:eastAsia="x-none"/>
        </w:rPr>
        <w:fldChar w:fldCharType="separate"/>
      </w:r>
      <w:r w:rsidR="008D1F13" w:rsidRPr="008D1F13">
        <w:rPr>
          <w:rFonts w:ascii="Times New Roman" w:eastAsia="SimSun" w:hAnsi="Times New Roman" w:cs="Times New Roman"/>
          <w:b/>
          <w:sz w:val="20"/>
          <w:szCs w:val="20"/>
          <w:lang w:eastAsia="x-none"/>
        </w:rPr>
        <w:t>Observation 2: RAN4 to discuss the ga</w:t>
      </w:r>
      <w:bookmarkStart w:id="10" w:name="_GoBack"/>
      <w:bookmarkEnd w:id="10"/>
      <w:r w:rsidR="008D1F13" w:rsidRPr="008D1F13">
        <w:rPr>
          <w:rFonts w:ascii="Times New Roman" w:eastAsia="SimSun" w:hAnsi="Times New Roman" w:cs="Times New Roman"/>
          <w:b/>
          <w:sz w:val="20"/>
          <w:szCs w:val="20"/>
          <w:lang w:eastAsia="x-none"/>
        </w:rPr>
        <w:t>p interruption requirement for FR2 gap after the timing reference of FR2 gap and the MRTD requirement for NR-CA</w:t>
      </w:r>
      <w:r w:rsidRPr="00E0623B">
        <w:rPr>
          <w:rFonts w:ascii="Times New Roman" w:eastAsia="SimSun" w:hAnsi="Times New Roman" w:cs="Times New Roman"/>
          <w:b/>
          <w:sz w:val="20"/>
          <w:szCs w:val="20"/>
          <w:lang w:eastAsia="x-none"/>
        </w:rPr>
        <w:fldChar w:fldCharType="end"/>
      </w:r>
    </w:p>
    <w:p w:rsidR="00E0623B" w:rsidRPr="00E0623B" w:rsidRDefault="00E0623B" w:rsidP="00AF27C3">
      <w:pPr>
        <w:jc w:val="both"/>
        <w:rPr>
          <w:rFonts w:ascii="Times New Roman" w:eastAsia="SimSun" w:hAnsi="Times New Roman" w:cs="Times New Roman"/>
          <w:b/>
          <w:sz w:val="20"/>
          <w:szCs w:val="20"/>
          <w:lang w:eastAsia="x-none"/>
        </w:rPr>
      </w:pPr>
      <w:r w:rsidRPr="00E0623B">
        <w:rPr>
          <w:rFonts w:ascii="Times New Roman" w:eastAsia="SimSun" w:hAnsi="Times New Roman" w:cs="Times New Roman"/>
          <w:b/>
          <w:sz w:val="20"/>
          <w:szCs w:val="20"/>
          <w:lang w:eastAsia="x-none"/>
        </w:rPr>
        <w:fldChar w:fldCharType="begin"/>
      </w:r>
      <w:r w:rsidRPr="00E0623B">
        <w:rPr>
          <w:rFonts w:ascii="Times New Roman" w:eastAsia="SimSun" w:hAnsi="Times New Roman" w:cs="Times New Roman"/>
          <w:b/>
          <w:sz w:val="20"/>
          <w:szCs w:val="20"/>
          <w:lang w:eastAsia="x-none"/>
        </w:rPr>
        <w:instrText xml:space="preserve"> REF _Ref513664734 \h </w:instrText>
      </w:r>
      <w:r>
        <w:rPr>
          <w:rFonts w:ascii="Times New Roman" w:eastAsia="SimSun" w:hAnsi="Times New Roman" w:cs="Times New Roman"/>
          <w:b/>
          <w:sz w:val="20"/>
          <w:szCs w:val="20"/>
          <w:lang w:eastAsia="x-none"/>
        </w:rPr>
        <w:instrText xml:space="preserve"> \* MERGEFORMAT </w:instrText>
      </w:r>
      <w:r w:rsidRPr="00E0623B">
        <w:rPr>
          <w:rFonts w:ascii="Times New Roman" w:eastAsia="SimSun" w:hAnsi="Times New Roman" w:cs="Times New Roman"/>
          <w:b/>
          <w:sz w:val="20"/>
          <w:szCs w:val="20"/>
          <w:lang w:eastAsia="x-none"/>
        </w:rPr>
      </w:r>
      <w:r w:rsidRPr="00E0623B">
        <w:rPr>
          <w:rFonts w:ascii="Times New Roman" w:eastAsia="SimSun" w:hAnsi="Times New Roman" w:cs="Times New Roman"/>
          <w:b/>
          <w:sz w:val="20"/>
          <w:szCs w:val="20"/>
          <w:lang w:eastAsia="x-none"/>
        </w:rPr>
        <w:fldChar w:fldCharType="separate"/>
      </w:r>
      <w:r w:rsidR="008D1F13" w:rsidRPr="008D1F13">
        <w:rPr>
          <w:rFonts w:ascii="Times New Roman" w:eastAsia="SimSun" w:hAnsi="Times New Roman" w:cs="Times New Roman"/>
          <w:b/>
          <w:sz w:val="20"/>
          <w:szCs w:val="20"/>
          <w:lang w:eastAsia="x-none"/>
        </w:rPr>
        <w:t>Proposal 1: For per-UE gap and FR1 gap, gap interruption requirement in Section 9.1.2 can be confirmed without changing</w:t>
      </w:r>
      <w:r w:rsidRPr="00E0623B">
        <w:rPr>
          <w:rFonts w:ascii="Times New Roman" w:eastAsia="SimSun" w:hAnsi="Times New Roman" w:cs="Times New Roman"/>
          <w:b/>
          <w:sz w:val="20"/>
          <w:szCs w:val="20"/>
          <w:lang w:eastAsia="x-none"/>
        </w:rPr>
        <w:fldChar w:fldCharType="end"/>
      </w:r>
      <w:r w:rsidRPr="00E0623B">
        <w:rPr>
          <w:rFonts w:ascii="Times New Roman" w:eastAsia="SimSun" w:hAnsi="Times New Roman" w:cs="Times New Roman"/>
          <w:b/>
          <w:sz w:val="20"/>
          <w:szCs w:val="20"/>
          <w:lang w:eastAsia="x-none"/>
        </w:rPr>
        <w:t>.</w:t>
      </w:r>
    </w:p>
    <w:p w:rsidR="00E0623B" w:rsidRPr="00E0623B" w:rsidRDefault="00E0623B" w:rsidP="00AF27C3">
      <w:pPr>
        <w:jc w:val="both"/>
        <w:rPr>
          <w:rFonts w:ascii="Times New Roman" w:eastAsia="SimSun" w:hAnsi="Times New Roman" w:cs="Times New Roman"/>
          <w:b/>
          <w:sz w:val="20"/>
          <w:szCs w:val="20"/>
          <w:lang w:eastAsia="x-none"/>
        </w:rPr>
      </w:pPr>
      <w:r w:rsidRPr="00E0623B">
        <w:rPr>
          <w:rFonts w:ascii="Times New Roman" w:eastAsia="SimSun" w:hAnsi="Times New Roman" w:cs="Times New Roman"/>
          <w:b/>
          <w:sz w:val="20"/>
          <w:szCs w:val="20"/>
          <w:lang w:eastAsia="x-none"/>
        </w:rPr>
        <w:fldChar w:fldCharType="begin"/>
      </w:r>
      <w:r w:rsidRPr="00E0623B">
        <w:rPr>
          <w:rFonts w:ascii="Times New Roman" w:eastAsia="SimSun" w:hAnsi="Times New Roman" w:cs="Times New Roman"/>
          <w:b/>
          <w:sz w:val="20"/>
          <w:szCs w:val="20"/>
          <w:lang w:eastAsia="x-none"/>
        </w:rPr>
        <w:instrText xml:space="preserve"> REF _Ref513664737 \h </w:instrText>
      </w:r>
      <w:r>
        <w:rPr>
          <w:rFonts w:ascii="Times New Roman" w:eastAsia="SimSun" w:hAnsi="Times New Roman" w:cs="Times New Roman"/>
          <w:b/>
          <w:sz w:val="20"/>
          <w:szCs w:val="20"/>
          <w:lang w:eastAsia="x-none"/>
        </w:rPr>
        <w:instrText xml:space="preserve"> \* MERGEFORMAT </w:instrText>
      </w:r>
      <w:r w:rsidRPr="00E0623B">
        <w:rPr>
          <w:rFonts w:ascii="Times New Roman" w:eastAsia="SimSun" w:hAnsi="Times New Roman" w:cs="Times New Roman"/>
          <w:b/>
          <w:sz w:val="20"/>
          <w:szCs w:val="20"/>
          <w:lang w:eastAsia="x-none"/>
        </w:rPr>
      </w:r>
      <w:r w:rsidRPr="00E0623B">
        <w:rPr>
          <w:rFonts w:ascii="Times New Roman" w:eastAsia="SimSun" w:hAnsi="Times New Roman" w:cs="Times New Roman"/>
          <w:b/>
          <w:sz w:val="20"/>
          <w:szCs w:val="20"/>
          <w:lang w:eastAsia="x-none"/>
        </w:rPr>
        <w:fldChar w:fldCharType="separate"/>
      </w:r>
      <w:r w:rsidR="008D1F13" w:rsidRPr="008D1F13">
        <w:rPr>
          <w:rFonts w:ascii="Times New Roman" w:eastAsia="SimSun" w:hAnsi="Times New Roman" w:cs="Times New Roman"/>
          <w:b/>
          <w:sz w:val="20"/>
          <w:szCs w:val="20"/>
          <w:lang w:eastAsia="x-none"/>
        </w:rPr>
        <w:t>Proposal 2: RAN4 to send RAN2 an LS to clarify the timing reference of FR2 gap for both EN-DC and SA.</w:t>
      </w:r>
      <w:r w:rsidRPr="00E0623B">
        <w:rPr>
          <w:rFonts w:ascii="Times New Roman" w:eastAsia="SimSun" w:hAnsi="Times New Roman" w:cs="Times New Roman"/>
          <w:b/>
          <w:sz w:val="20"/>
          <w:szCs w:val="20"/>
          <w:lang w:eastAsia="x-none"/>
        </w:rPr>
        <w:fldChar w:fldCharType="end"/>
      </w:r>
    </w:p>
    <w:p w:rsidR="00AF7AA6" w:rsidRDefault="000E004B" w:rsidP="00AF7AA6">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4</w:t>
      </w:r>
      <w:r w:rsidR="00AF7AA6">
        <w:rPr>
          <w:rFonts w:ascii="Calibri" w:hAnsi="Calibri" w:cs="Calibri"/>
          <w:b/>
          <w:color w:val="0D0D0D"/>
          <w:sz w:val="24"/>
          <w:szCs w:val="24"/>
        </w:rPr>
        <w:tab/>
      </w:r>
      <w:r w:rsidR="00AF7AA6">
        <w:rPr>
          <w:rFonts w:ascii="Calibri" w:eastAsia="新細明體" w:hAnsi="Calibri" w:cs="Calibri"/>
          <w:b/>
          <w:color w:val="0D0D0D"/>
          <w:sz w:val="24"/>
          <w:szCs w:val="24"/>
          <w:lang w:eastAsia="zh-TW"/>
        </w:rPr>
        <w:t>Reference</w:t>
      </w:r>
    </w:p>
    <w:p w:rsidR="005C1753" w:rsidRPr="000A0C20" w:rsidRDefault="005C1753" w:rsidP="000A0C20">
      <w:pPr>
        <w:rPr>
          <w:lang w:eastAsia="zh-TW"/>
        </w:rPr>
      </w:pPr>
    </w:p>
    <w:sectPr w:rsidR="005C1753" w:rsidRPr="000A0C20"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48C8" w:rsidRDefault="001A48C8" w:rsidP="008B46F2">
      <w:pPr>
        <w:spacing w:after="0" w:line="240" w:lineRule="auto"/>
      </w:pPr>
      <w:r>
        <w:separator/>
      </w:r>
    </w:p>
  </w:endnote>
  <w:endnote w:type="continuationSeparator" w:id="0">
    <w:p w:rsidR="001A48C8" w:rsidRDefault="001A48C8"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48C8" w:rsidRDefault="001A48C8" w:rsidP="008B46F2">
      <w:pPr>
        <w:spacing w:after="0" w:line="240" w:lineRule="auto"/>
      </w:pPr>
      <w:r>
        <w:separator/>
      </w:r>
    </w:p>
  </w:footnote>
  <w:footnote w:type="continuationSeparator" w:id="0">
    <w:p w:rsidR="001A48C8" w:rsidRDefault="001A48C8"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350F"/>
    <w:multiLevelType w:val="hybridMultilevel"/>
    <w:tmpl w:val="A268FD0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8F5DF5"/>
    <w:multiLevelType w:val="hybridMultilevel"/>
    <w:tmpl w:val="A372D9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25E51"/>
    <w:multiLevelType w:val="hybridMultilevel"/>
    <w:tmpl w:val="2BE0839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CF549C1"/>
    <w:multiLevelType w:val="hybridMultilevel"/>
    <w:tmpl w:val="B9CC45F4"/>
    <w:lvl w:ilvl="0" w:tplc="A91E4FF4">
      <w:start w:val="2"/>
      <w:numFmt w:val="bullet"/>
      <w:lvlText w:val="•"/>
      <w:lvlJc w:val="left"/>
      <w:pPr>
        <w:ind w:left="1080" w:hanging="360"/>
      </w:pPr>
      <w:rPr>
        <w:rFonts w:ascii="SimSun" w:eastAsia="SimSun" w:hAnsi="SimSun" w:cs="Times New Roman"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D043D7"/>
    <w:multiLevelType w:val="hybridMultilevel"/>
    <w:tmpl w:val="313C4F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E7185"/>
    <w:multiLevelType w:val="hybridMultilevel"/>
    <w:tmpl w:val="83A61560"/>
    <w:lvl w:ilvl="0" w:tplc="04090003">
      <w:start w:val="1"/>
      <w:numFmt w:val="bullet"/>
      <w:lvlText w:val="o"/>
      <w:lvlJc w:val="left"/>
      <w:pPr>
        <w:ind w:left="762" w:hanging="360"/>
      </w:pPr>
      <w:rPr>
        <w:rFonts w:ascii="Courier New" w:hAnsi="Courier New" w:cs="Courier New"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6" w15:restartNumberingAfterBreak="0">
    <w:nsid w:val="11F942A8"/>
    <w:multiLevelType w:val="hybridMultilevel"/>
    <w:tmpl w:val="BE4CD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7F32E4"/>
    <w:multiLevelType w:val="hybridMultilevel"/>
    <w:tmpl w:val="479227AA"/>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3A0B1E"/>
    <w:multiLevelType w:val="hybridMultilevel"/>
    <w:tmpl w:val="493263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5824737"/>
    <w:multiLevelType w:val="hybridMultilevel"/>
    <w:tmpl w:val="A6989BF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5F26BC"/>
    <w:multiLevelType w:val="hybridMultilevel"/>
    <w:tmpl w:val="5F166B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C75FF8"/>
    <w:multiLevelType w:val="hybridMultilevel"/>
    <w:tmpl w:val="9618B5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0A47990"/>
    <w:multiLevelType w:val="hybridMultilevel"/>
    <w:tmpl w:val="AFDE6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E63010"/>
    <w:multiLevelType w:val="hybridMultilevel"/>
    <w:tmpl w:val="D32E3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DA3C48"/>
    <w:multiLevelType w:val="hybridMultilevel"/>
    <w:tmpl w:val="E48C4E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5B726A1"/>
    <w:multiLevelType w:val="hybridMultilevel"/>
    <w:tmpl w:val="4920C43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A3611FF"/>
    <w:multiLevelType w:val="hybridMultilevel"/>
    <w:tmpl w:val="42AE627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EA64520"/>
    <w:multiLevelType w:val="hybridMultilevel"/>
    <w:tmpl w:val="71C0707A"/>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1FB1648"/>
    <w:multiLevelType w:val="hybridMultilevel"/>
    <w:tmpl w:val="F84C1AF8"/>
    <w:lvl w:ilvl="0" w:tplc="200E0DFC">
      <w:start w:val="1"/>
      <w:numFmt w:val="bullet"/>
      <w:lvlText w:val="•"/>
      <w:lvlJc w:val="left"/>
      <w:pPr>
        <w:tabs>
          <w:tab w:val="num" w:pos="720"/>
        </w:tabs>
        <w:ind w:left="720" w:hanging="360"/>
      </w:pPr>
      <w:rPr>
        <w:rFonts w:ascii="Arial" w:hAnsi="Arial" w:hint="default"/>
      </w:rPr>
    </w:lvl>
    <w:lvl w:ilvl="1" w:tplc="E490FDA4">
      <w:start w:val="51"/>
      <w:numFmt w:val="bullet"/>
      <w:lvlText w:val="•"/>
      <w:lvlJc w:val="left"/>
      <w:pPr>
        <w:tabs>
          <w:tab w:val="num" w:pos="1440"/>
        </w:tabs>
        <w:ind w:left="1440" w:hanging="360"/>
      </w:pPr>
      <w:rPr>
        <w:rFonts w:ascii="Arial" w:hAnsi="Arial" w:hint="default"/>
      </w:rPr>
    </w:lvl>
    <w:lvl w:ilvl="2" w:tplc="3F922CE4" w:tentative="1">
      <w:start w:val="1"/>
      <w:numFmt w:val="bullet"/>
      <w:lvlText w:val="•"/>
      <w:lvlJc w:val="left"/>
      <w:pPr>
        <w:tabs>
          <w:tab w:val="num" w:pos="2160"/>
        </w:tabs>
        <w:ind w:left="2160" w:hanging="360"/>
      </w:pPr>
      <w:rPr>
        <w:rFonts w:ascii="Arial" w:hAnsi="Arial" w:hint="default"/>
      </w:rPr>
    </w:lvl>
    <w:lvl w:ilvl="3" w:tplc="79761F6E" w:tentative="1">
      <w:start w:val="1"/>
      <w:numFmt w:val="bullet"/>
      <w:lvlText w:val="•"/>
      <w:lvlJc w:val="left"/>
      <w:pPr>
        <w:tabs>
          <w:tab w:val="num" w:pos="2880"/>
        </w:tabs>
        <w:ind w:left="2880" w:hanging="360"/>
      </w:pPr>
      <w:rPr>
        <w:rFonts w:ascii="Arial" w:hAnsi="Arial" w:hint="default"/>
      </w:rPr>
    </w:lvl>
    <w:lvl w:ilvl="4" w:tplc="0F2C8A0C" w:tentative="1">
      <w:start w:val="1"/>
      <w:numFmt w:val="bullet"/>
      <w:lvlText w:val="•"/>
      <w:lvlJc w:val="left"/>
      <w:pPr>
        <w:tabs>
          <w:tab w:val="num" w:pos="3600"/>
        </w:tabs>
        <w:ind w:left="3600" w:hanging="360"/>
      </w:pPr>
      <w:rPr>
        <w:rFonts w:ascii="Arial" w:hAnsi="Arial" w:hint="default"/>
      </w:rPr>
    </w:lvl>
    <w:lvl w:ilvl="5" w:tplc="768EB76C" w:tentative="1">
      <w:start w:val="1"/>
      <w:numFmt w:val="bullet"/>
      <w:lvlText w:val="•"/>
      <w:lvlJc w:val="left"/>
      <w:pPr>
        <w:tabs>
          <w:tab w:val="num" w:pos="4320"/>
        </w:tabs>
        <w:ind w:left="4320" w:hanging="360"/>
      </w:pPr>
      <w:rPr>
        <w:rFonts w:ascii="Arial" w:hAnsi="Arial" w:hint="default"/>
      </w:rPr>
    </w:lvl>
    <w:lvl w:ilvl="6" w:tplc="2690C9F8" w:tentative="1">
      <w:start w:val="1"/>
      <w:numFmt w:val="bullet"/>
      <w:lvlText w:val="•"/>
      <w:lvlJc w:val="left"/>
      <w:pPr>
        <w:tabs>
          <w:tab w:val="num" w:pos="5040"/>
        </w:tabs>
        <w:ind w:left="5040" w:hanging="360"/>
      </w:pPr>
      <w:rPr>
        <w:rFonts w:ascii="Arial" w:hAnsi="Arial" w:hint="default"/>
      </w:rPr>
    </w:lvl>
    <w:lvl w:ilvl="7" w:tplc="D0AE35E0" w:tentative="1">
      <w:start w:val="1"/>
      <w:numFmt w:val="bullet"/>
      <w:lvlText w:val="•"/>
      <w:lvlJc w:val="left"/>
      <w:pPr>
        <w:tabs>
          <w:tab w:val="num" w:pos="5760"/>
        </w:tabs>
        <w:ind w:left="5760" w:hanging="360"/>
      </w:pPr>
      <w:rPr>
        <w:rFonts w:ascii="Arial" w:hAnsi="Arial" w:hint="default"/>
      </w:rPr>
    </w:lvl>
    <w:lvl w:ilvl="8" w:tplc="4E70B09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2CE48EC"/>
    <w:multiLevelType w:val="multilevel"/>
    <w:tmpl w:val="AB403D54"/>
    <w:lvl w:ilvl="0">
      <w:start w:val="1"/>
      <w:numFmt w:val="bullet"/>
      <w:lvlText w:val=""/>
      <w:lvlJc w:val="left"/>
      <w:pPr>
        <w:ind w:left="170" w:hanging="170"/>
      </w:pPr>
      <w:rPr>
        <w:rFonts w:ascii="Symbol" w:hAnsi="Symbol" w:hint="default"/>
      </w:rPr>
    </w:lvl>
    <w:lvl w:ilvl="1">
      <w:start w:val="1"/>
      <w:numFmt w:val="bullet"/>
      <w:lvlText w:val="o"/>
      <w:lvlJc w:val="left"/>
      <w:pPr>
        <w:ind w:left="454" w:firstLine="0"/>
      </w:pPr>
      <w:rPr>
        <w:rFonts w:ascii="Courier New" w:hAnsi="Courier New" w:hint="default"/>
      </w:rPr>
    </w:lvl>
    <w:lvl w:ilvl="2">
      <w:start w:val="1"/>
      <w:numFmt w:val="bullet"/>
      <w:lvlText w:val=""/>
      <w:lvlJc w:val="left"/>
      <w:pPr>
        <w:ind w:left="964" w:hanging="284"/>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6010CE5"/>
    <w:multiLevelType w:val="hybridMultilevel"/>
    <w:tmpl w:val="9A6C9A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6080817"/>
    <w:multiLevelType w:val="hybridMultilevel"/>
    <w:tmpl w:val="2E3E8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305999"/>
    <w:multiLevelType w:val="hybridMultilevel"/>
    <w:tmpl w:val="197ACF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B666E27"/>
    <w:multiLevelType w:val="hybridMultilevel"/>
    <w:tmpl w:val="57C6E2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B301DA"/>
    <w:multiLevelType w:val="hybridMultilevel"/>
    <w:tmpl w:val="72C6703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2EC28F3"/>
    <w:multiLevelType w:val="hybridMultilevel"/>
    <w:tmpl w:val="4B4C1B4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FE6729F"/>
    <w:multiLevelType w:val="hybridMultilevel"/>
    <w:tmpl w:val="03260706"/>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E83E36"/>
    <w:multiLevelType w:val="hybridMultilevel"/>
    <w:tmpl w:val="D9481B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59575CD"/>
    <w:multiLevelType w:val="hybridMultilevel"/>
    <w:tmpl w:val="A480602E"/>
    <w:lvl w:ilvl="0" w:tplc="5D0029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A9020C"/>
    <w:multiLevelType w:val="multilevel"/>
    <w:tmpl w:val="9A6C9A8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AB1727F"/>
    <w:multiLevelType w:val="hybridMultilevel"/>
    <w:tmpl w:val="87042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BE7569"/>
    <w:multiLevelType w:val="hybridMultilevel"/>
    <w:tmpl w:val="E9AE7086"/>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3D475EC"/>
    <w:multiLevelType w:val="hybridMultilevel"/>
    <w:tmpl w:val="4E300F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4D03BF4"/>
    <w:multiLevelType w:val="hybridMultilevel"/>
    <w:tmpl w:val="60F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0C45BC"/>
    <w:multiLevelType w:val="hybridMultilevel"/>
    <w:tmpl w:val="EDC405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1066E8"/>
    <w:multiLevelType w:val="hybridMultilevel"/>
    <w:tmpl w:val="D3526A22"/>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60347F7"/>
    <w:multiLevelType w:val="hybridMultilevel"/>
    <w:tmpl w:val="5C84BA74"/>
    <w:lvl w:ilvl="0" w:tplc="497ED81C">
      <w:start w:val="2"/>
      <w:numFmt w:val="bullet"/>
      <w:lvlText w:val=""/>
      <w:lvlJc w:val="left"/>
      <w:pPr>
        <w:ind w:left="1080" w:hanging="360"/>
      </w:pPr>
      <w:rPr>
        <w:rFonts w:ascii="Symbol" w:eastAsiaTheme="minorEastAsia" w:hAnsi="Symbol"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B75C82"/>
    <w:multiLevelType w:val="hybridMultilevel"/>
    <w:tmpl w:val="CD2464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1C30F36"/>
    <w:multiLevelType w:val="hybridMultilevel"/>
    <w:tmpl w:val="8348E8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031D12"/>
    <w:multiLevelType w:val="hybridMultilevel"/>
    <w:tmpl w:val="CAE4286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8400BBC"/>
    <w:multiLevelType w:val="hybridMultilevel"/>
    <w:tmpl w:val="AA0CF8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6223C2"/>
    <w:multiLevelType w:val="hybridMultilevel"/>
    <w:tmpl w:val="1520E4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A056D20"/>
    <w:multiLevelType w:val="hybridMultilevel"/>
    <w:tmpl w:val="A480602E"/>
    <w:lvl w:ilvl="0" w:tplc="5D0029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7"/>
  </w:num>
  <w:num w:numId="2">
    <w:abstractNumId w:val="36"/>
  </w:num>
  <w:num w:numId="3">
    <w:abstractNumId w:val="26"/>
  </w:num>
  <w:num w:numId="4">
    <w:abstractNumId w:val="9"/>
  </w:num>
  <w:num w:numId="5">
    <w:abstractNumId w:val="38"/>
  </w:num>
  <w:num w:numId="6">
    <w:abstractNumId w:val="25"/>
  </w:num>
  <w:num w:numId="7">
    <w:abstractNumId w:val="31"/>
  </w:num>
  <w:num w:numId="8">
    <w:abstractNumId w:val="7"/>
  </w:num>
  <w:num w:numId="9">
    <w:abstractNumId w:val="17"/>
  </w:num>
  <w:num w:numId="10">
    <w:abstractNumId w:val="13"/>
  </w:num>
  <w:num w:numId="11">
    <w:abstractNumId w:val="11"/>
  </w:num>
  <w:num w:numId="12">
    <w:abstractNumId w:val="2"/>
  </w:num>
  <w:num w:numId="13">
    <w:abstractNumId w:val="8"/>
  </w:num>
  <w:num w:numId="14">
    <w:abstractNumId w:val="0"/>
  </w:num>
  <w:num w:numId="15">
    <w:abstractNumId w:val="16"/>
  </w:num>
  <w:num w:numId="16">
    <w:abstractNumId w:val="40"/>
  </w:num>
  <w:num w:numId="17">
    <w:abstractNumId w:val="24"/>
  </w:num>
  <w:num w:numId="18">
    <w:abstractNumId w:val="27"/>
  </w:num>
  <w:num w:numId="19">
    <w:abstractNumId w:val="15"/>
  </w:num>
  <w:num w:numId="20">
    <w:abstractNumId w:val="10"/>
  </w:num>
  <w:num w:numId="21">
    <w:abstractNumId w:val="34"/>
  </w:num>
  <w:num w:numId="22">
    <w:abstractNumId w:val="23"/>
  </w:num>
  <w:num w:numId="23">
    <w:abstractNumId w:val="41"/>
  </w:num>
  <w:num w:numId="24">
    <w:abstractNumId w:val="4"/>
  </w:num>
  <w:num w:numId="25">
    <w:abstractNumId w:val="33"/>
  </w:num>
  <w:num w:numId="26">
    <w:abstractNumId w:val="30"/>
  </w:num>
  <w:num w:numId="27">
    <w:abstractNumId w:val="14"/>
  </w:num>
  <w:num w:numId="28">
    <w:abstractNumId w:val="3"/>
  </w:num>
  <w:num w:numId="29">
    <w:abstractNumId w:val="20"/>
  </w:num>
  <w:num w:numId="30">
    <w:abstractNumId w:val="35"/>
  </w:num>
  <w:num w:numId="31">
    <w:abstractNumId w:val="29"/>
  </w:num>
  <w:num w:numId="32">
    <w:abstractNumId w:val="19"/>
  </w:num>
  <w:num w:numId="33">
    <w:abstractNumId w:val="39"/>
  </w:num>
  <w:num w:numId="34">
    <w:abstractNumId w:val="5"/>
  </w:num>
  <w:num w:numId="35">
    <w:abstractNumId w:val="43"/>
  </w:num>
  <w:num w:numId="36">
    <w:abstractNumId w:val="28"/>
  </w:num>
  <w:num w:numId="37">
    <w:abstractNumId w:val="18"/>
  </w:num>
  <w:num w:numId="38">
    <w:abstractNumId w:val="21"/>
  </w:num>
  <w:num w:numId="39">
    <w:abstractNumId w:val="6"/>
  </w:num>
  <w:num w:numId="40">
    <w:abstractNumId w:val="12"/>
  </w:num>
  <w:num w:numId="41">
    <w:abstractNumId w:val="1"/>
  </w:num>
  <w:num w:numId="42">
    <w:abstractNumId w:val="32"/>
  </w:num>
  <w:num w:numId="43">
    <w:abstractNumId w:val="42"/>
  </w:num>
  <w:num w:numId="44">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C4C"/>
    <w:rsid w:val="00003D39"/>
    <w:rsid w:val="00005F70"/>
    <w:rsid w:val="00005F93"/>
    <w:rsid w:val="000124A6"/>
    <w:rsid w:val="000200EB"/>
    <w:rsid w:val="00025E58"/>
    <w:rsid w:val="00040AE5"/>
    <w:rsid w:val="00045178"/>
    <w:rsid w:val="0004581B"/>
    <w:rsid w:val="00052C73"/>
    <w:rsid w:val="00053C66"/>
    <w:rsid w:val="00055B1C"/>
    <w:rsid w:val="000627DD"/>
    <w:rsid w:val="000629FD"/>
    <w:rsid w:val="00065A8B"/>
    <w:rsid w:val="00065C5F"/>
    <w:rsid w:val="00067FE4"/>
    <w:rsid w:val="0007461A"/>
    <w:rsid w:val="00074ACB"/>
    <w:rsid w:val="00075BFA"/>
    <w:rsid w:val="00076F85"/>
    <w:rsid w:val="00085372"/>
    <w:rsid w:val="00091660"/>
    <w:rsid w:val="0009445D"/>
    <w:rsid w:val="000946FA"/>
    <w:rsid w:val="00094D42"/>
    <w:rsid w:val="000952FD"/>
    <w:rsid w:val="000A0C20"/>
    <w:rsid w:val="000B1D83"/>
    <w:rsid w:val="000B5696"/>
    <w:rsid w:val="000B6B00"/>
    <w:rsid w:val="000C4D5B"/>
    <w:rsid w:val="000C534E"/>
    <w:rsid w:val="000D00A8"/>
    <w:rsid w:val="000D15E8"/>
    <w:rsid w:val="000D1B1F"/>
    <w:rsid w:val="000D5A6C"/>
    <w:rsid w:val="000D5DFC"/>
    <w:rsid w:val="000D72AD"/>
    <w:rsid w:val="000E004B"/>
    <w:rsid w:val="000E035C"/>
    <w:rsid w:val="000E1CAE"/>
    <w:rsid w:val="000E2B7A"/>
    <w:rsid w:val="000E54F1"/>
    <w:rsid w:val="000E5759"/>
    <w:rsid w:val="000E6DD2"/>
    <w:rsid w:val="000F364D"/>
    <w:rsid w:val="000F3DE0"/>
    <w:rsid w:val="000F3FCB"/>
    <w:rsid w:val="000F4C51"/>
    <w:rsid w:val="001009C1"/>
    <w:rsid w:val="001017DF"/>
    <w:rsid w:val="0010295D"/>
    <w:rsid w:val="00104301"/>
    <w:rsid w:val="001045F6"/>
    <w:rsid w:val="001053AF"/>
    <w:rsid w:val="001057E4"/>
    <w:rsid w:val="00106492"/>
    <w:rsid w:val="001102B8"/>
    <w:rsid w:val="0011370F"/>
    <w:rsid w:val="00117DFB"/>
    <w:rsid w:val="00122F51"/>
    <w:rsid w:val="001249B3"/>
    <w:rsid w:val="00124F09"/>
    <w:rsid w:val="00124FD2"/>
    <w:rsid w:val="00142A74"/>
    <w:rsid w:val="00143177"/>
    <w:rsid w:val="00143658"/>
    <w:rsid w:val="00150268"/>
    <w:rsid w:val="001507E0"/>
    <w:rsid w:val="00155773"/>
    <w:rsid w:val="00155941"/>
    <w:rsid w:val="00156F8D"/>
    <w:rsid w:val="00162F85"/>
    <w:rsid w:val="00164332"/>
    <w:rsid w:val="00172A0F"/>
    <w:rsid w:val="00173C94"/>
    <w:rsid w:val="00173F16"/>
    <w:rsid w:val="001740B4"/>
    <w:rsid w:val="00174345"/>
    <w:rsid w:val="00174F24"/>
    <w:rsid w:val="00175A7A"/>
    <w:rsid w:val="0018004A"/>
    <w:rsid w:val="001806FA"/>
    <w:rsid w:val="00182A76"/>
    <w:rsid w:val="00183ED8"/>
    <w:rsid w:val="001862A6"/>
    <w:rsid w:val="00186A61"/>
    <w:rsid w:val="00187218"/>
    <w:rsid w:val="00190C6C"/>
    <w:rsid w:val="001910FC"/>
    <w:rsid w:val="001916A4"/>
    <w:rsid w:val="00193C6C"/>
    <w:rsid w:val="0019455F"/>
    <w:rsid w:val="00194D12"/>
    <w:rsid w:val="00195D5F"/>
    <w:rsid w:val="00196DBD"/>
    <w:rsid w:val="001A0A87"/>
    <w:rsid w:val="001A4683"/>
    <w:rsid w:val="001A48C8"/>
    <w:rsid w:val="001A62A5"/>
    <w:rsid w:val="001B363A"/>
    <w:rsid w:val="001B579F"/>
    <w:rsid w:val="001C41AB"/>
    <w:rsid w:val="001C4BF2"/>
    <w:rsid w:val="001D257C"/>
    <w:rsid w:val="001E160E"/>
    <w:rsid w:val="001E5079"/>
    <w:rsid w:val="001E6A15"/>
    <w:rsid w:val="001E6B2B"/>
    <w:rsid w:val="001F2C71"/>
    <w:rsid w:val="001F3963"/>
    <w:rsid w:val="001F5CF3"/>
    <w:rsid w:val="001F70A4"/>
    <w:rsid w:val="00206812"/>
    <w:rsid w:val="00207312"/>
    <w:rsid w:val="00214420"/>
    <w:rsid w:val="00214F29"/>
    <w:rsid w:val="00214FB5"/>
    <w:rsid w:val="00216288"/>
    <w:rsid w:val="00221265"/>
    <w:rsid w:val="00221717"/>
    <w:rsid w:val="00222B9C"/>
    <w:rsid w:val="00227CB6"/>
    <w:rsid w:val="00235FBB"/>
    <w:rsid w:val="00236704"/>
    <w:rsid w:val="00236A9E"/>
    <w:rsid w:val="00241F11"/>
    <w:rsid w:val="00244433"/>
    <w:rsid w:val="00245616"/>
    <w:rsid w:val="00246BB9"/>
    <w:rsid w:val="00253F3D"/>
    <w:rsid w:val="00254DCC"/>
    <w:rsid w:val="00262C8C"/>
    <w:rsid w:val="002658F0"/>
    <w:rsid w:val="002659CF"/>
    <w:rsid w:val="00266B95"/>
    <w:rsid w:val="00266D5F"/>
    <w:rsid w:val="00271102"/>
    <w:rsid w:val="002720F6"/>
    <w:rsid w:val="00272668"/>
    <w:rsid w:val="00282F42"/>
    <w:rsid w:val="00290EB5"/>
    <w:rsid w:val="002942C0"/>
    <w:rsid w:val="00295E51"/>
    <w:rsid w:val="00295E8D"/>
    <w:rsid w:val="002A202E"/>
    <w:rsid w:val="002A392D"/>
    <w:rsid w:val="002A555A"/>
    <w:rsid w:val="002B072E"/>
    <w:rsid w:val="002B0E88"/>
    <w:rsid w:val="002B2097"/>
    <w:rsid w:val="002B521C"/>
    <w:rsid w:val="002C1909"/>
    <w:rsid w:val="002C1C95"/>
    <w:rsid w:val="002C51B9"/>
    <w:rsid w:val="002C71EF"/>
    <w:rsid w:val="002C7EC3"/>
    <w:rsid w:val="002D1433"/>
    <w:rsid w:val="002D2689"/>
    <w:rsid w:val="002D6067"/>
    <w:rsid w:val="002E221A"/>
    <w:rsid w:val="002E6354"/>
    <w:rsid w:val="002E73B3"/>
    <w:rsid w:val="002E7C2F"/>
    <w:rsid w:val="002F01F6"/>
    <w:rsid w:val="002F275D"/>
    <w:rsid w:val="002F2F83"/>
    <w:rsid w:val="00300462"/>
    <w:rsid w:val="00300C80"/>
    <w:rsid w:val="00305ED6"/>
    <w:rsid w:val="0030640A"/>
    <w:rsid w:val="00307A6F"/>
    <w:rsid w:val="0031309E"/>
    <w:rsid w:val="00316805"/>
    <w:rsid w:val="00317CB3"/>
    <w:rsid w:val="00324B1E"/>
    <w:rsid w:val="00331B27"/>
    <w:rsid w:val="00332B16"/>
    <w:rsid w:val="00337EC4"/>
    <w:rsid w:val="00341A87"/>
    <w:rsid w:val="00341C80"/>
    <w:rsid w:val="00342262"/>
    <w:rsid w:val="0034272F"/>
    <w:rsid w:val="00355C00"/>
    <w:rsid w:val="003572BA"/>
    <w:rsid w:val="00361114"/>
    <w:rsid w:val="003621EF"/>
    <w:rsid w:val="00370C57"/>
    <w:rsid w:val="003727B8"/>
    <w:rsid w:val="003732D8"/>
    <w:rsid w:val="003765A0"/>
    <w:rsid w:val="003779CD"/>
    <w:rsid w:val="00384A15"/>
    <w:rsid w:val="00390F86"/>
    <w:rsid w:val="00394E39"/>
    <w:rsid w:val="00395315"/>
    <w:rsid w:val="003A0395"/>
    <w:rsid w:val="003A4FB1"/>
    <w:rsid w:val="003A6A7C"/>
    <w:rsid w:val="003B05A8"/>
    <w:rsid w:val="003B1631"/>
    <w:rsid w:val="003B1704"/>
    <w:rsid w:val="003B1FA5"/>
    <w:rsid w:val="003B4B0F"/>
    <w:rsid w:val="003C5132"/>
    <w:rsid w:val="003C7400"/>
    <w:rsid w:val="003D0253"/>
    <w:rsid w:val="003E3889"/>
    <w:rsid w:val="003E39ED"/>
    <w:rsid w:val="003F0E9A"/>
    <w:rsid w:val="003F4C52"/>
    <w:rsid w:val="003F69F7"/>
    <w:rsid w:val="00403ED0"/>
    <w:rsid w:val="00405966"/>
    <w:rsid w:val="004149C3"/>
    <w:rsid w:val="00416D77"/>
    <w:rsid w:val="00421D97"/>
    <w:rsid w:val="00421F6B"/>
    <w:rsid w:val="0042222E"/>
    <w:rsid w:val="00422B53"/>
    <w:rsid w:val="00426796"/>
    <w:rsid w:val="00427FD4"/>
    <w:rsid w:val="0043034F"/>
    <w:rsid w:val="00440799"/>
    <w:rsid w:val="00441291"/>
    <w:rsid w:val="0044171D"/>
    <w:rsid w:val="004426A6"/>
    <w:rsid w:val="00447C8A"/>
    <w:rsid w:val="00455FEC"/>
    <w:rsid w:val="0046132A"/>
    <w:rsid w:val="004640BA"/>
    <w:rsid w:val="00465DF6"/>
    <w:rsid w:val="00466D7F"/>
    <w:rsid w:val="00467337"/>
    <w:rsid w:val="00470794"/>
    <w:rsid w:val="00473805"/>
    <w:rsid w:val="00475200"/>
    <w:rsid w:val="00477D9F"/>
    <w:rsid w:val="00480E4C"/>
    <w:rsid w:val="004847BD"/>
    <w:rsid w:val="00487F0A"/>
    <w:rsid w:val="00494E74"/>
    <w:rsid w:val="00495B09"/>
    <w:rsid w:val="004976C5"/>
    <w:rsid w:val="004977E2"/>
    <w:rsid w:val="004A5BF0"/>
    <w:rsid w:val="004A601B"/>
    <w:rsid w:val="004B1E26"/>
    <w:rsid w:val="004B2BFE"/>
    <w:rsid w:val="004C0E5F"/>
    <w:rsid w:val="004C1E3A"/>
    <w:rsid w:val="004C2AA5"/>
    <w:rsid w:val="004C64BD"/>
    <w:rsid w:val="004D04F9"/>
    <w:rsid w:val="004D05EF"/>
    <w:rsid w:val="004E09E4"/>
    <w:rsid w:val="004E3927"/>
    <w:rsid w:val="004E4887"/>
    <w:rsid w:val="004E4955"/>
    <w:rsid w:val="004F3668"/>
    <w:rsid w:val="004F77A6"/>
    <w:rsid w:val="00502D59"/>
    <w:rsid w:val="00503AD1"/>
    <w:rsid w:val="00505955"/>
    <w:rsid w:val="005059EE"/>
    <w:rsid w:val="005102CA"/>
    <w:rsid w:val="005109F5"/>
    <w:rsid w:val="0051325B"/>
    <w:rsid w:val="00515004"/>
    <w:rsid w:val="0051555B"/>
    <w:rsid w:val="00516C88"/>
    <w:rsid w:val="00517915"/>
    <w:rsid w:val="00520902"/>
    <w:rsid w:val="0052200C"/>
    <w:rsid w:val="005226D7"/>
    <w:rsid w:val="005266D0"/>
    <w:rsid w:val="005340C0"/>
    <w:rsid w:val="00535129"/>
    <w:rsid w:val="00535A2A"/>
    <w:rsid w:val="00537F65"/>
    <w:rsid w:val="005424C8"/>
    <w:rsid w:val="0054550E"/>
    <w:rsid w:val="00547527"/>
    <w:rsid w:val="005515B0"/>
    <w:rsid w:val="005568C5"/>
    <w:rsid w:val="00560D26"/>
    <w:rsid w:val="005722FF"/>
    <w:rsid w:val="005806E2"/>
    <w:rsid w:val="00583831"/>
    <w:rsid w:val="005865DF"/>
    <w:rsid w:val="00587CCC"/>
    <w:rsid w:val="00590862"/>
    <w:rsid w:val="00590D9F"/>
    <w:rsid w:val="005917E4"/>
    <w:rsid w:val="00592813"/>
    <w:rsid w:val="00593B3B"/>
    <w:rsid w:val="005A0D71"/>
    <w:rsid w:val="005A15EA"/>
    <w:rsid w:val="005B1696"/>
    <w:rsid w:val="005B20E8"/>
    <w:rsid w:val="005B4374"/>
    <w:rsid w:val="005B57B2"/>
    <w:rsid w:val="005C1753"/>
    <w:rsid w:val="005C356C"/>
    <w:rsid w:val="005D2CD0"/>
    <w:rsid w:val="005D5851"/>
    <w:rsid w:val="005E232D"/>
    <w:rsid w:val="005E25B8"/>
    <w:rsid w:val="005E41E1"/>
    <w:rsid w:val="005F0967"/>
    <w:rsid w:val="00600F57"/>
    <w:rsid w:val="00602705"/>
    <w:rsid w:val="006032C0"/>
    <w:rsid w:val="006058DA"/>
    <w:rsid w:val="00611FCD"/>
    <w:rsid w:val="00614A7D"/>
    <w:rsid w:val="00615773"/>
    <w:rsid w:val="00616A16"/>
    <w:rsid w:val="00621020"/>
    <w:rsid w:val="00622539"/>
    <w:rsid w:val="00627F05"/>
    <w:rsid w:val="00630C35"/>
    <w:rsid w:val="00631939"/>
    <w:rsid w:val="00632803"/>
    <w:rsid w:val="006354C0"/>
    <w:rsid w:val="006356AB"/>
    <w:rsid w:val="0063696C"/>
    <w:rsid w:val="00642708"/>
    <w:rsid w:val="00644D7A"/>
    <w:rsid w:val="006476E5"/>
    <w:rsid w:val="006502BE"/>
    <w:rsid w:val="006534DB"/>
    <w:rsid w:val="00655D3D"/>
    <w:rsid w:val="0066047D"/>
    <w:rsid w:val="00660484"/>
    <w:rsid w:val="006720CC"/>
    <w:rsid w:val="0067409D"/>
    <w:rsid w:val="00685F43"/>
    <w:rsid w:val="0069259D"/>
    <w:rsid w:val="00693CDA"/>
    <w:rsid w:val="006A33D4"/>
    <w:rsid w:val="006B047F"/>
    <w:rsid w:val="006B12DA"/>
    <w:rsid w:val="006B23B0"/>
    <w:rsid w:val="006B7556"/>
    <w:rsid w:val="006B76E4"/>
    <w:rsid w:val="006C02D2"/>
    <w:rsid w:val="006E0653"/>
    <w:rsid w:val="006E475D"/>
    <w:rsid w:val="006E4A33"/>
    <w:rsid w:val="006E7BFF"/>
    <w:rsid w:val="006F0BC7"/>
    <w:rsid w:val="006F4F34"/>
    <w:rsid w:val="006F5FDD"/>
    <w:rsid w:val="006F6D39"/>
    <w:rsid w:val="007022D6"/>
    <w:rsid w:val="007052A8"/>
    <w:rsid w:val="0070796B"/>
    <w:rsid w:val="00711365"/>
    <w:rsid w:val="00711956"/>
    <w:rsid w:val="007149D7"/>
    <w:rsid w:val="007166FE"/>
    <w:rsid w:val="00717CF8"/>
    <w:rsid w:val="0072415C"/>
    <w:rsid w:val="00724351"/>
    <w:rsid w:val="00732B63"/>
    <w:rsid w:val="00732D0E"/>
    <w:rsid w:val="007339C2"/>
    <w:rsid w:val="00733D4F"/>
    <w:rsid w:val="00740C3A"/>
    <w:rsid w:val="00743693"/>
    <w:rsid w:val="0074573E"/>
    <w:rsid w:val="0075034F"/>
    <w:rsid w:val="00756C43"/>
    <w:rsid w:val="007626A3"/>
    <w:rsid w:val="007633BC"/>
    <w:rsid w:val="00764B68"/>
    <w:rsid w:val="00764F85"/>
    <w:rsid w:val="00766477"/>
    <w:rsid w:val="00772878"/>
    <w:rsid w:val="00781BA0"/>
    <w:rsid w:val="00791BDC"/>
    <w:rsid w:val="00797684"/>
    <w:rsid w:val="00797A38"/>
    <w:rsid w:val="00797CC0"/>
    <w:rsid w:val="007A2398"/>
    <w:rsid w:val="007B5A95"/>
    <w:rsid w:val="007C2F19"/>
    <w:rsid w:val="007C4070"/>
    <w:rsid w:val="007C69DE"/>
    <w:rsid w:val="007D1446"/>
    <w:rsid w:val="007D18CF"/>
    <w:rsid w:val="007D55DB"/>
    <w:rsid w:val="007E2F64"/>
    <w:rsid w:val="007E4BA0"/>
    <w:rsid w:val="007E5F83"/>
    <w:rsid w:val="007E767B"/>
    <w:rsid w:val="007E7F43"/>
    <w:rsid w:val="007F2A0A"/>
    <w:rsid w:val="007F37A8"/>
    <w:rsid w:val="007F5938"/>
    <w:rsid w:val="007F71BA"/>
    <w:rsid w:val="0080175B"/>
    <w:rsid w:val="008123CF"/>
    <w:rsid w:val="00813580"/>
    <w:rsid w:val="00813ABA"/>
    <w:rsid w:val="00815528"/>
    <w:rsid w:val="00815FE4"/>
    <w:rsid w:val="0082275E"/>
    <w:rsid w:val="00823E1B"/>
    <w:rsid w:val="00825482"/>
    <w:rsid w:val="00826C44"/>
    <w:rsid w:val="0083043F"/>
    <w:rsid w:val="00831533"/>
    <w:rsid w:val="00833628"/>
    <w:rsid w:val="00836A2A"/>
    <w:rsid w:val="00840449"/>
    <w:rsid w:val="00843F23"/>
    <w:rsid w:val="00850DD6"/>
    <w:rsid w:val="00853AAE"/>
    <w:rsid w:val="00855608"/>
    <w:rsid w:val="00863843"/>
    <w:rsid w:val="00864158"/>
    <w:rsid w:val="00864F8E"/>
    <w:rsid w:val="00865E0A"/>
    <w:rsid w:val="008706E6"/>
    <w:rsid w:val="0087195F"/>
    <w:rsid w:val="00873DE4"/>
    <w:rsid w:val="008766EC"/>
    <w:rsid w:val="00880EA6"/>
    <w:rsid w:val="00881013"/>
    <w:rsid w:val="00885174"/>
    <w:rsid w:val="0089738D"/>
    <w:rsid w:val="008A2E28"/>
    <w:rsid w:val="008A4FC6"/>
    <w:rsid w:val="008A55AB"/>
    <w:rsid w:val="008B46F2"/>
    <w:rsid w:val="008B6D18"/>
    <w:rsid w:val="008B6FAF"/>
    <w:rsid w:val="008C0DCB"/>
    <w:rsid w:val="008C1AB9"/>
    <w:rsid w:val="008C77BE"/>
    <w:rsid w:val="008D096D"/>
    <w:rsid w:val="008D15E8"/>
    <w:rsid w:val="008D1F13"/>
    <w:rsid w:val="008D2B06"/>
    <w:rsid w:val="008D4ADB"/>
    <w:rsid w:val="008D6865"/>
    <w:rsid w:val="008D6910"/>
    <w:rsid w:val="008E5E49"/>
    <w:rsid w:val="008E7348"/>
    <w:rsid w:val="008E79FE"/>
    <w:rsid w:val="008F0B55"/>
    <w:rsid w:val="008F0C5C"/>
    <w:rsid w:val="008F4302"/>
    <w:rsid w:val="008F6051"/>
    <w:rsid w:val="00902288"/>
    <w:rsid w:val="00902FCE"/>
    <w:rsid w:val="0090523B"/>
    <w:rsid w:val="00906066"/>
    <w:rsid w:val="00910BBC"/>
    <w:rsid w:val="009139BF"/>
    <w:rsid w:val="009166AC"/>
    <w:rsid w:val="0091725A"/>
    <w:rsid w:val="00922EF9"/>
    <w:rsid w:val="00925E48"/>
    <w:rsid w:val="009267F3"/>
    <w:rsid w:val="009312C1"/>
    <w:rsid w:val="009337B1"/>
    <w:rsid w:val="00934044"/>
    <w:rsid w:val="009402B3"/>
    <w:rsid w:val="00941CB1"/>
    <w:rsid w:val="009424F0"/>
    <w:rsid w:val="00942929"/>
    <w:rsid w:val="00946123"/>
    <w:rsid w:val="009473B5"/>
    <w:rsid w:val="00952D77"/>
    <w:rsid w:val="00953218"/>
    <w:rsid w:val="00955DF1"/>
    <w:rsid w:val="00965706"/>
    <w:rsid w:val="00966AA9"/>
    <w:rsid w:val="00970641"/>
    <w:rsid w:val="00973101"/>
    <w:rsid w:val="00973E36"/>
    <w:rsid w:val="00973FD5"/>
    <w:rsid w:val="009751FE"/>
    <w:rsid w:val="00975ED4"/>
    <w:rsid w:val="00976891"/>
    <w:rsid w:val="00980886"/>
    <w:rsid w:val="00980F7F"/>
    <w:rsid w:val="00982348"/>
    <w:rsid w:val="00983B93"/>
    <w:rsid w:val="00984229"/>
    <w:rsid w:val="00986658"/>
    <w:rsid w:val="0099092A"/>
    <w:rsid w:val="00993B5F"/>
    <w:rsid w:val="00994B39"/>
    <w:rsid w:val="0099518F"/>
    <w:rsid w:val="0099719B"/>
    <w:rsid w:val="0099768C"/>
    <w:rsid w:val="00997715"/>
    <w:rsid w:val="009A6AFB"/>
    <w:rsid w:val="009A6C3A"/>
    <w:rsid w:val="009B0893"/>
    <w:rsid w:val="009B2B02"/>
    <w:rsid w:val="009B6A2B"/>
    <w:rsid w:val="009B763C"/>
    <w:rsid w:val="009B7802"/>
    <w:rsid w:val="009B7969"/>
    <w:rsid w:val="009C5E6C"/>
    <w:rsid w:val="009C60D6"/>
    <w:rsid w:val="009C68D1"/>
    <w:rsid w:val="009C7E8C"/>
    <w:rsid w:val="009D1B40"/>
    <w:rsid w:val="009D240B"/>
    <w:rsid w:val="009D414E"/>
    <w:rsid w:val="009E436A"/>
    <w:rsid w:val="009F0192"/>
    <w:rsid w:val="009F10E9"/>
    <w:rsid w:val="009F53CF"/>
    <w:rsid w:val="009F5703"/>
    <w:rsid w:val="00A04A49"/>
    <w:rsid w:val="00A05924"/>
    <w:rsid w:val="00A10095"/>
    <w:rsid w:val="00A23B97"/>
    <w:rsid w:val="00A26621"/>
    <w:rsid w:val="00A335AF"/>
    <w:rsid w:val="00A37352"/>
    <w:rsid w:val="00A37F9F"/>
    <w:rsid w:val="00A40DA0"/>
    <w:rsid w:val="00A447ED"/>
    <w:rsid w:val="00A44DFE"/>
    <w:rsid w:val="00A501B7"/>
    <w:rsid w:val="00A5222D"/>
    <w:rsid w:val="00A52F2C"/>
    <w:rsid w:val="00A64D5D"/>
    <w:rsid w:val="00A70087"/>
    <w:rsid w:val="00A72E25"/>
    <w:rsid w:val="00A73AF2"/>
    <w:rsid w:val="00A82614"/>
    <w:rsid w:val="00A846B8"/>
    <w:rsid w:val="00A84C9A"/>
    <w:rsid w:val="00A87BDD"/>
    <w:rsid w:val="00A92FFF"/>
    <w:rsid w:val="00A96FBD"/>
    <w:rsid w:val="00A978FD"/>
    <w:rsid w:val="00AA0B75"/>
    <w:rsid w:val="00AA0C0B"/>
    <w:rsid w:val="00AA3734"/>
    <w:rsid w:val="00AA6CE0"/>
    <w:rsid w:val="00AB251C"/>
    <w:rsid w:val="00AB71FE"/>
    <w:rsid w:val="00AC1992"/>
    <w:rsid w:val="00AD001F"/>
    <w:rsid w:val="00AD065D"/>
    <w:rsid w:val="00AD573E"/>
    <w:rsid w:val="00AE0F46"/>
    <w:rsid w:val="00AE1E87"/>
    <w:rsid w:val="00AE4A22"/>
    <w:rsid w:val="00AE593E"/>
    <w:rsid w:val="00AE61E0"/>
    <w:rsid w:val="00AF1432"/>
    <w:rsid w:val="00AF1AAA"/>
    <w:rsid w:val="00AF1FA5"/>
    <w:rsid w:val="00AF27C3"/>
    <w:rsid w:val="00AF69B4"/>
    <w:rsid w:val="00AF7AA6"/>
    <w:rsid w:val="00AF7ED2"/>
    <w:rsid w:val="00B00CC3"/>
    <w:rsid w:val="00B0126F"/>
    <w:rsid w:val="00B0528E"/>
    <w:rsid w:val="00B0676F"/>
    <w:rsid w:val="00B07D53"/>
    <w:rsid w:val="00B10524"/>
    <w:rsid w:val="00B11B22"/>
    <w:rsid w:val="00B12A4A"/>
    <w:rsid w:val="00B145EC"/>
    <w:rsid w:val="00B17AEB"/>
    <w:rsid w:val="00B21CB0"/>
    <w:rsid w:val="00B246E4"/>
    <w:rsid w:val="00B2627D"/>
    <w:rsid w:val="00B32EA8"/>
    <w:rsid w:val="00B37A9A"/>
    <w:rsid w:val="00B401F9"/>
    <w:rsid w:val="00B40C81"/>
    <w:rsid w:val="00B43F46"/>
    <w:rsid w:val="00B46E1F"/>
    <w:rsid w:val="00B479B0"/>
    <w:rsid w:val="00B47CEF"/>
    <w:rsid w:val="00B500C9"/>
    <w:rsid w:val="00B50C6F"/>
    <w:rsid w:val="00B52558"/>
    <w:rsid w:val="00B52A49"/>
    <w:rsid w:val="00B53228"/>
    <w:rsid w:val="00B546BC"/>
    <w:rsid w:val="00B57663"/>
    <w:rsid w:val="00B60E69"/>
    <w:rsid w:val="00B6226A"/>
    <w:rsid w:val="00B6636D"/>
    <w:rsid w:val="00B66956"/>
    <w:rsid w:val="00B66EDA"/>
    <w:rsid w:val="00B672A4"/>
    <w:rsid w:val="00B7034D"/>
    <w:rsid w:val="00B7336F"/>
    <w:rsid w:val="00B73778"/>
    <w:rsid w:val="00B7650D"/>
    <w:rsid w:val="00B83762"/>
    <w:rsid w:val="00B85346"/>
    <w:rsid w:val="00B91413"/>
    <w:rsid w:val="00BA2682"/>
    <w:rsid w:val="00BA5637"/>
    <w:rsid w:val="00BA7C7D"/>
    <w:rsid w:val="00BB33B4"/>
    <w:rsid w:val="00BB7226"/>
    <w:rsid w:val="00BB7D07"/>
    <w:rsid w:val="00BC037D"/>
    <w:rsid w:val="00BC4C1C"/>
    <w:rsid w:val="00BC62BA"/>
    <w:rsid w:val="00BC711D"/>
    <w:rsid w:val="00BD0219"/>
    <w:rsid w:val="00BD10B2"/>
    <w:rsid w:val="00BD1301"/>
    <w:rsid w:val="00BD1A8A"/>
    <w:rsid w:val="00BD6CC4"/>
    <w:rsid w:val="00BD7AB5"/>
    <w:rsid w:val="00BE10B7"/>
    <w:rsid w:val="00BE1DC2"/>
    <w:rsid w:val="00BE2AB6"/>
    <w:rsid w:val="00BE424C"/>
    <w:rsid w:val="00BE7450"/>
    <w:rsid w:val="00BE76FF"/>
    <w:rsid w:val="00C009F9"/>
    <w:rsid w:val="00C06792"/>
    <w:rsid w:val="00C1414C"/>
    <w:rsid w:val="00C17988"/>
    <w:rsid w:val="00C20C04"/>
    <w:rsid w:val="00C23DB6"/>
    <w:rsid w:val="00C23EB8"/>
    <w:rsid w:val="00C328AB"/>
    <w:rsid w:val="00C3475D"/>
    <w:rsid w:val="00C41C6C"/>
    <w:rsid w:val="00C43876"/>
    <w:rsid w:val="00C449AA"/>
    <w:rsid w:val="00C457C6"/>
    <w:rsid w:val="00C46D5B"/>
    <w:rsid w:val="00C51E48"/>
    <w:rsid w:val="00C53920"/>
    <w:rsid w:val="00C630D1"/>
    <w:rsid w:val="00C63433"/>
    <w:rsid w:val="00C714B1"/>
    <w:rsid w:val="00C82393"/>
    <w:rsid w:val="00C82F7B"/>
    <w:rsid w:val="00C84C5E"/>
    <w:rsid w:val="00C85414"/>
    <w:rsid w:val="00C8562F"/>
    <w:rsid w:val="00C91CE2"/>
    <w:rsid w:val="00C956FD"/>
    <w:rsid w:val="00C9616D"/>
    <w:rsid w:val="00C97EC6"/>
    <w:rsid w:val="00CA2000"/>
    <w:rsid w:val="00CA4215"/>
    <w:rsid w:val="00CA5411"/>
    <w:rsid w:val="00CA7C42"/>
    <w:rsid w:val="00CB5FB6"/>
    <w:rsid w:val="00CC12EE"/>
    <w:rsid w:val="00CC1F87"/>
    <w:rsid w:val="00CC5401"/>
    <w:rsid w:val="00CC7B9A"/>
    <w:rsid w:val="00CD113A"/>
    <w:rsid w:val="00CD205A"/>
    <w:rsid w:val="00CD21AB"/>
    <w:rsid w:val="00CD46DB"/>
    <w:rsid w:val="00CD4ACC"/>
    <w:rsid w:val="00CD6583"/>
    <w:rsid w:val="00CD6FFE"/>
    <w:rsid w:val="00CE2631"/>
    <w:rsid w:val="00CF05BF"/>
    <w:rsid w:val="00CF124C"/>
    <w:rsid w:val="00CF4055"/>
    <w:rsid w:val="00CF7ED8"/>
    <w:rsid w:val="00D01813"/>
    <w:rsid w:val="00D04252"/>
    <w:rsid w:val="00D0599B"/>
    <w:rsid w:val="00D070E7"/>
    <w:rsid w:val="00D1653D"/>
    <w:rsid w:val="00D206FE"/>
    <w:rsid w:val="00D20DFD"/>
    <w:rsid w:val="00D23CED"/>
    <w:rsid w:val="00D244FA"/>
    <w:rsid w:val="00D2625B"/>
    <w:rsid w:val="00D304B3"/>
    <w:rsid w:val="00D31DB3"/>
    <w:rsid w:val="00D37F00"/>
    <w:rsid w:val="00D416B5"/>
    <w:rsid w:val="00D4469C"/>
    <w:rsid w:val="00D4678A"/>
    <w:rsid w:val="00D50D1B"/>
    <w:rsid w:val="00D52DD6"/>
    <w:rsid w:val="00D53BD4"/>
    <w:rsid w:val="00D560E1"/>
    <w:rsid w:val="00D6434F"/>
    <w:rsid w:val="00D66D0F"/>
    <w:rsid w:val="00D7349E"/>
    <w:rsid w:val="00D765CB"/>
    <w:rsid w:val="00D77376"/>
    <w:rsid w:val="00D82F45"/>
    <w:rsid w:val="00D84B1B"/>
    <w:rsid w:val="00D856F1"/>
    <w:rsid w:val="00D877C8"/>
    <w:rsid w:val="00D87FBF"/>
    <w:rsid w:val="00D9052D"/>
    <w:rsid w:val="00D91DCD"/>
    <w:rsid w:val="00D92783"/>
    <w:rsid w:val="00D97615"/>
    <w:rsid w:val="00DA4390"/>
    <w:rsid w:val="00DB4847"/>
    <w:rsid w:val="00DB5050"/>
    <w:rsid w:val="00DB6D5B"/>
    <w:rsid w:val="00DC0875"/>
    <w:rsid w:val="00DC0D99"/>
    <w:rsid w:val="00DC1FE8"/>
    <w:rsid w:val="00DC36C0"/>
    <w:rsid w:val="00DC7419"/>
    <w:rsid w:val="00DD632D"/>
    <w:rsid w:val="00DD7D59"/>
    <w:rsid w:val="00DE1056"/>
    <w:rsid w:val="00DE2B6F"/>
    <w:rsid w:val="00DE3494"/>
    <w:rsid w:val="00DF16F2"/>
    <w:rsid w:val="00DF39E2"/>
    <w:rsid w:val="00DF639F"/>
    <w:rsid w:val="00E00789"/>
    <w:rsid w:val="00E01360"/>
    <w:rsid w:val="00E04CF3"/>
    <w:rsid w:val="00E055C3"/>
    <w:rsid w:val="00E0623B"/>
    <w:rsid w:val="00E10336"/>
    <w:rsid w:val="00E1073D"/>
    <w:rsid w:val="00E142D2"/>
    <w:rsid w:val="00E17455"/>
    <w:rsid w:val="00E22059"/>
    <w:rsid w:val="00E222DB"/>
    <w:rsid w:val="00E23F4C"/>
    <w:rsid w:val="00E258E8"/>
    <w:rsid w:val="00E2710F"/>
    <w:rsid w:val="00E305AE"/>
    <w:rsid w:val="00E3639D"/>
    <w:rsid w:val="00E37D66"/>
    <w:rsid w:val="00E40BCE"/>
    <w:rsid w:val="00E43EA4"/>
    <w:rsid w:val="00E45E17"/>
    <w:rsid w:val="00E45EFE"/>
    <w:rsid w:val="00E51351"/>
    <w:rsid w:val="00E5381F"/>
    <w:rsid w:val="00E5472D"/>
    <w:rsid w:val="00E57E3D"/>
    <w:rsid w:val="00E679C3"/>
    <w:rsid w:val="00E70949"/>
    <w:rsid w:val="00E7404F"/>
    <w:rsid w:val="00E76623"/>
    <w:rsid w:val="00E76BDA"/>
    <w:rsid w:val="00E80B85"/>
    <w:rsid w:val="00E818A0"/>
    <w:rsid w:val="00E81E59"/>
    <w:rsid w:val="00E828DB"/>
    <w:rsid w:val="00E82C86"/>
    <w:rsid w:val="00E83A7D"/>
    <w:rsid w:val="00E8441B"/>
    <w:rsid w:val="00E849E9"/>
    <w:rsid w:val="00E86949"/>
    <w:rsid w:val="00E86EF5"/>
    <w:rsid w:val="00E9278B"/>
    <w:rsid w:val="00E95FBC"/>
    <w:rsid w:val="00EA0D1C"/>
    <w:rsid w:val="00EA435A"/>
    <w:rsid w:val="00EA5EC1"/>
    <w:rsid w:val="00EB1149"/>
    <w:rsid w:val="00EB53A0"/>
    <w:rsid w:val="00EB68ED"/>
    <w:rsid w:val="00EB6AA0"/>
    <w:rsid w:val="00EC2414"/>
    <w:rsid w:val="00EC37E3"/>
    <w:rsid w:val="00EC3BDE"/>
    <w:rsid w:val="00EC5615"/>
    <w:rsid w:val="00EC6E4F"/>
    <w:rsid w:val="00ED0C85"/>
    <w:rsid w:val="00ED228C"/>
    <w:rsid w:val="00ED2480"/>
    <w:rsid w:val="00ED291C"/>
    <w:rsid w:val="00ED5FD7"/>
    <w:rsid w:val="00EE0926"/>
    <w:rsid w:val="00EE3DFF"/>
    <w:rsid w:val="00EE6846"/>
    <w:rsid w:val="00EE7AFA"/>
    <w:rsid w:val="00EF2D5A"/>
    <w:rsid w:val="00EF3642"/>
    <w:rsid w:val="00EF4168"/>
    <w:rsid w:val="00EF618A"/>
    <w:rsid w:val="00EF72D9"/>
    <w:rsid w:val="00F02EC6"/>
    <w:rsid w:val="00F03B91"/>
    <w:rsid w:val="00F0523E"/>
    <w:rsid w:val="00F0588F"/>
    <w:rsid w:val="00F05AF8"/>
    <w:rsid w:val="00F06D85"/>
    <w:rsid w:val="00F203CD"/>
    <w:rsid w:val="00F247B0"/>
    <w:rsid w:val="00F24D9D"/>
    <w:rsid w:val="00F25FD4"/>
    <w:rsid w:val="00F26B5C"/>
    <w:rsid w:val="00F315CB"/>
    <w:rsid w:val="00F32A48"/>
    <w:rsid w:val="00F333AF"/>
    <w:rsid w:val="00F3394A"/>
    <w:rsid w:val="00F341E4"/>
    <w:rsid w:val="00F3611A"/>
    <w:rsid w:val="00F4689C"/>
    <w:rsid w:val="00F52DAB"/>
    <w:rsid w:val="00F6167B"/>
    <w:rsid w:val="00F61E76"/>
    <w:rsid w:val="00F67C85"/>
    <w:rsid w:val="00F72882"/>
    <w:rsid w:val="00F8292F"/>
    <w:rsid w:val="00F85728"/>
    <w:rsid w:val="00F866E3"/>
    <w:rsid w:val="00F879E7"/>
    <w:rsid w:val="00F903D1"/>
    <w:rsid w:val="00F918A8"/>
    <w:rsid w:val="00F952EB"/>
    <w:rsid w:val="00FA0168"/>
    <w:rsid w:val="00FA6507"/>
    <w:rsid w:val="00FB2710"/>
    <w:rsid w:val="00FB34E1"/>
    <w:rsid w:val="00FB3A7B"/>
    <w:rsid w:val="00FB476B"/>
    <w:rsid w:val="00FC342E"/>
    <w:rsid w:val="00FC43FD"/>
    <w:rsid w:val="00FC490A"/>
    <w:rsid w:val="00FC61DA"/>
    <w:rsid w:val="00FC7291"/>
    <w:rsid w:val="00FD5B20"/>
    <w:rsid w:val="00FE3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F4FDA3B-D2D6-402C-AB3C-49FEF498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9E2"/>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cs="Times New Roman"/>
      <w:b/>
      <w:kern w:val="2"/>
      <w:sz w:val="18"/>
      <w:lang w:val="x-none" w:eastAsia="zh-TW"/>
    </w:rPr>
  </w:style>
  <w:style w:type="paragraph" w:customStyle="1" w:styleId="TAL">
    <w:name w:val="TAL"/>
    <w:basedOn w:val="a"/>
    <w:link w:val="TALChar"/>
    <w:rsid w:val="00A73AF2"/>
    <w:pPr>
      <w:keepNext/>
      <w:keepLines/>
      <w:spacing w:after="200" w:line="276" w:lineRule="auto"/>
    </w:pPr>
    <w:rPr>
      <w:rFonts w:ascii="Arial" w:eastAsia="新細明體" w:hAnsi="Arial" w:cs="Times New Roman"/>
      <w:kern w:val="2"/>
      <w:sz w:val="18"/>
      <w:lang w:val="x-none" w:eastAsia="x-none"/>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cs="Times New Roman"/>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ascii="Times New Roman" w:eastAsia="SimSun" w:hAnsi="Times New Roman" w:cs="Times New Roman"/>
      <w:b/>
      <w:sz w:val="20"/>
      <w:szCs w:val="20"/>
      <w:lang w:val="x-none" w:eastAsia="x-none"/>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lang w:val="x-none" w:eastAsia="x-none"/>
    </w:rPr>
  </w:style>
  <w:style w:type="character" w:customStyle="1" w:styleId="TAHCar">
    <w:name w:val="TAH Car"/>
    <w:link w:val="TAH"/>
    <w:locked/>
    <w:rsid w:val="00A73AF2"/>
    <w:rPr>
      <w:rFonts w:ascii="Arial" w:eastAsia="新細明體" w:hAnsi="Arial" w:cs="Times New Roman"/>
      <w:b/>
      <w:kern w:val="2"/>
      <w:sz w:val="18"/>
      <w:lang w:val="x-none" w:eastAsia="zh-TW"/>
    </w:rPr>
  </w:style>
  <w:style w:type="character" w:customStyle="1" w:styleId="TALChar">
    <w:name w:val="TAL Char"/>
    <w:link w:val="TAL"/>
    <w:rsid w:val="00A73AF2"/>
    <w:rPr>
      <w:rFonts w:ascii="Arial" w:eastAsia="新細明體" w:hAnsi="Arial" w:cs="Times New Roman"/>
      <w:kern w:val="2"/>
      <w:sz w:val="18"/>
      <w:lang w:val="x-none" w:eastAsia="x-none"/>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line="240" w:lineRule="auto"/>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line="240" w:lineRule="auto"/>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styleId="5-1">
    <w:name w:val="Grid Table 5 Dark Accent 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paragraph" w:customStyle="1" w:styleId="TAN">
    <w:name w:val="TAN"/>
    <w:basedOn w:val="a"/>
    <w:link w:val="TANChar"/>
    <w:rsid w:val="005102C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ko-KR"/>
    </w:rPr>
  </w:style>
  <w:style w:type="character" w:customStyle="1" w:styleId="TANChar">
    <w:name w:val="TAN Char"/>
    <w:link w:val="TAN"/>
    <w:rsid w:val="005102CA"/>
    <w:rPr>
      <w:rFonts w:ascii="Arial" w:eastAsia="Times New Roman" w:hAnsi="Arial" w:cs="Times New Roman"/>
      <w:sz w:val="18"/>
      <w:szCs w:val="20"/>
      <w:lang w:val="en-GB" w:eastAsia="ko-KR"/>
    </w:rPr>
  </w:style>
  <w:style w:type="character" w:customStyle="1" w:styleId="Doc-text2Char">
    <w:name w:val="Doc-text2 Char"/>
    <w:basedOn w:val="a0"/>
    <w:link w:val="Doc-text2"/>
    <w:locked/>
    <w:rsid w:val="006E7BFF"/>
    <w:rPr>
      <w:rFonts w:ascii="Arial" w:hAnsi="Arial" w:cs="Arial"/>
      <w:lang w:eastAsia="en-GB"/>
    </w:rPr>
  </w:style>
  <w:style w:type="paragraph" w:customStyle="1" w:styleId="Doc-text2">
    <w:name w:val="Doc-text2"/>
    <w:basedOn w:val="a"/>
    <w:link w:val="Doc-text2Char"/>
    <w:rsid w:val="006E7BFF"/>
    <w:pPr>
      <w:overflowPunct w:val="0"/>
      <w:autoSpaceDE w:val="0"/>
      <w:autoSpaceDN w:val="0"/>
      <w:spacing w:after="0" w:line="240" w:lineRule="auto"/>
      <w:ind w:left="1622" w:hanging="363"/>
    </w:pPr>
    <w:rPr>
      <w:rFonts w:ascii="Arial"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648">
      <w:bodyDiv w:val="1"/>
      <w:marLeft w:val="0"/>
      <w:marRight w:val="0"/>
      <w:marTop w:val="0"/>
      <w:marBottom w:val="0"/>
      <w:divBdr>
        <w:top w:val="none" w:sz="0" w:space="0" w:color="auto"/>
        <w:left w:val="none" w:sz="0" w:space="0" w:color="auto"/>
        <w:bottom w:val="none" w:sz="0" w:space="0" w:color="auto"/>
        <w:right w:val="none" w:sz="0" w:space="0" w:color="auto"/>
      </w:divBdr>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198661821">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78889714">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12787340">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14165258">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A7B20D-A3E2-45ED-AACB-90A0AE7C0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683</TotalTime>
  <Pages>2</Pages>
  <Words>518</Words>
  <Characters>2957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Ato-MediaTek</cp:lastModifiedBy>
  <cp:revision>146</cp:revision>
  <dcterms:created xsi:type="dcterms:W3CDTF">2018-01-15T06:05:00Z</dcterms:created>
  <dcterms:modified xsi:type="dcterms:W3CDTF">2018-05-11T14:22:00Z</dcterms:modified>
</cp:coreProperties>
</file>